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FD491E" w:rsidRPr="00FD491E">
              <w:rPr>
                <w:b/>
                <w:sz w:val="22"/>
                <w:szCs w:val="22"/>
                <w:lang w:val="en-US"/>
              </w:rPr>
              <w:t>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FD491E">
              <w:rPr>
                <w:sz w:val="22"/>
                <w:szCs w:val="22"/>
                <w:lang w:val="en-US"/>
              </w:rPr>
              <w:t>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FD491E">
              <w:rPr>
                <w:b/>
                <w:sz w:val="22"/>
                <w:szCs w:val="22"/>
              </w:rPr>
              <w:t>________________________________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FD491E">
              <w:rPr>
                <w:snapToGrid w:val="0"/>
                <w:sz w:val="22"/>
                <w:szCs w:val="22"/>
              </w:rPr>
              <w:t>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1519D6" w:rsidRDefault="00605BF1" w:rsidP="007734ED">
            <w:pPr>
              <w:jc w:val="both"/>
              <w:rPr>
                <w:color w:val="000000" w:themeColor="text1"/>
                <w:sz w:val="22"/>
                <w:szCs w:val="22"/>
              </w:rPr>
            </w:pPr>
            <w:r w:rsidRPr="00EC7DFF">
              <w:rPr>
                <w:sz w:val="22"/>
                <w:szCs w:val="22"/>
              </w:rPr>
              <w:t xml:space="preserve">1.1. </w:t>
            </w:r>
            <w:r w:rsidRPr="004F3482">
              <w:rPr>
                <w:sz w:val="22"/>
                <w:szCs w:val="22"/>
                <w:lang w:val="en-US"/>
              </w:rPr>
              <w:t>Pudratchi</w:t>
            </w:r>
            <w:r w:rsidRPr="00EC7DFF">
              <w:rPr>
                <w:sz w:val="22"/>
                <w:szCs w:val="22"/>
              </w:rPr>
              <w:t xml:space="preserve"> </w:t>
            </w:r>
            <w:r w:rsidRPr="004F3482">
              <w:rPr>
                <w:sz w:val="22"/>
                <w:szCs w:val="22"/>
                <w:lang w:val="en-US"/>
              </w:rPr>
              <w:t>belgilangan</w:t>
            </w:r>
            <w:r w:rsidRPr="00EC7DFF">
              <w:rPr>
                <w:sz w:val="22"/>
                <w:szCs w:val="22"/>
              </w:rPr>
              <w:t xml:space="preserve"> </w:t>
            </w:r>
            <w:r w:rsidRPr="004F3482">
              <w:rPr>
                <w:sz w:val="22"/>
                <w:szCs w:val="22"/>
                <w:lang w:val="en-US"/>
              </w:rPr>
              <w:t>muddatda</w:t>
            </w:r>
            <w:r w:rsidRPr="00EC7DFF">
              <w:rPr>
                <w:sz w:val="22"/>
                <w:szCs w:val="22"/>
              </w:rPr>
              <w:t xml:space="preserve"> </w:t>
            </w:r>
            <w:r w:rsidRPr="004F3482">
              <w:rPr>
                <w:sz w:val="22"/>
                <w:szCs w:val="22"/>
                <w:lang w:val="en-US"/>
              </w:rPr>
              <w:t>Buyurtmachining</w:t>
            </w:r>
            <w:r w:rsidRPr="00EC7DFF">
              <w:rPr>
                <w:sz w:val="22"/>
                <w:szCs w:val="22"/>
              </w:rPr>
              <w:t xml:space="preserve"> </w:t>
            </w:r>
            <w:r w:rsidRPr="004F3482">
              <w:rPr>
                <w:sz w:val="22"/>
                <w:szCs w:val="22"/>
                <w:lang w:val="en-US"/>
              </w:rPr>
              <w:t>topshirig</w:t>
            </w:r>
            <w:r w:rsidRPr="00EC7DFF">
              <w:rPr>
                <w:sz w:val="22"/>
                <w:szCs w:val="22"/>
              </w:rPr>
              <w:t>‘</w:t>
            </w:r>
            <w:r w:rsidRPr="004F3482">
              <w:rPr>
                <w:sz w:val="22"/>
                <w:szCs w:val="22"/>
                <w:lang w:val="en-US"/>
              </w:rPr>
              <w:t>iga</w:t>
            </w:r>
            <w:r w:rsidR="00023FA5" w:rsidRPr="00EC7DFF">
              <w:rPr>
                <w:sz w:val="22"/>
                <w:szCs w:val="22"/>
              </w:rPr>
              <w:t xml:space="preserve"> </w:t>
            </w:r>
            <w:r w:rsidR="00023FA5">
              <w:rPr>
                <w:sz w:val="22"/>
                <w:szCs w:val="22"/>
                <w:lang w:val="en-US"/>
              </w:rPr>
              <w:t>asosan</w:t>
            </w:r>
            <w:r w:rsidRPr="00EC7DFF">
              <w:rPr>
                <w:sz w:val="22"/>
                <w:szCs w:val="22"/>
              </w:rPr>
              <w:t xml:space="preserve">, </w:t>
            </w:r>
            <w:r w:rsidR="007734ED" w:rsidRPr="007734ED">
              <w:rPr>
                <w:sz w:val="22"/>
                <w:szCs w:val="22"/>
              </w:rPr>
              <w:t>“</w:t>
            </w:r>
            <w:r w:rsidR="007734ED" w:rsidRPr="007734ED">
              <w:rPr>
                <w:sz w:val="22"/>
                <w:szCs w:val="22"/>
                <w:lang w:val="en-US"/>
              </w:rPr>
              <w:t>UMS</w:t>
            </w:r>
            <w:r w:rsidR="007734ED" w:rsidRPr="007734ED">
              <w:rPr>
                <w:sz w:val="22"/>
                <w:szCs w:val="22"/>
              </w:rPr>
              <w:t xml:space="preserve">” </w:t>
            </w:r>
            <w:r w:rsidR="007734ED" w:rsidRPr="007734ED">
              <w:rPr>
                <w:sz w:val="22"/>
                <w:szCs w:val="22"/>
                <w:lang w:val="en-US"/>
              </w:rPr>
              <w:t>MChJning</w:t>
            </w:r>
            <w:r w:rsidR="007734ED" w:rsidRPr="007734ED">
              <w:rPr>
                <w:sz w:val="22"/>
                <w:szCs w:val="22"/>
              </w:rPr>
              <w:t xml:space="preserve"> </w:t>
            </w:r>
            <w:r w:rsidR="007734ED" w:rsidRPr="007734ED">
              <w:rPr>
                <w:sz w:val="22"/>
                <w:szCs w:val="22"/>
                <w:lang w:val="en-US"/>
              </w:rPr>
              <w:t>Toshkent</w:t>
            </w:r>
            <w:r w:rsidR="007734ED" w:rsidRPr="007734ED">
              <w:rPr>
                <w:sz w:val="22"/>
                <w:szCs w:val="22"/>
              </w:rPr>
              <w:t xml:space="preserve"> </w:t>
            </w:r>
            <w:r w:rsidR="007734ED" w:rsidRPr="007734ED">
              <w:rPr>
                <w:sz w:val="22"/>
                <w:szCs w:val="22"/>
                <w:lang w:val="en-US"/>
              </w:rPr>
              <w:t>shahri</w:t>
            </w:r>
            <w:r w:rsidR="007734ED" w:rsidRPr="007734ED">
              <w:rPr>
                <w:sz w:val="22"/>
                <w:szCs w:val="22"/>
              </w:rPr>
              <w:t xml:space="preserve">, </w:t>
            </w:r>
            <w:r w:rsidR="007734ED" w:rsidRPr="007734ED">
              <w:rPr>
                <w:sz w:val="22"/>
                <w:szCs w:val="22"/>
                <w:lang w:val="en-US"/>
              </w:rPr>
              <w:t>A</w:t>
            </w:r>
            <w:r w:rsidR="007734ED" w:rsidRPr="007734ED">
              <w:rPr>
                <w:sz w:val="22"/>
                <w:szCs w:val="22"/>
              </w:rPr>
              <w:t>.</w:t>
            </w:r>
            <w:r w:rsidR="007734ED" w:rsidRPr="007734ED">
              <w:rPr>
                <w:sz w:val="22"/>
                <w:szCs w:val="22"/>
                <w:lang w:val="en-US"/>
              </w:rPr>
              <w:t>Temur</w:t>
            </w:r>
            <w:r w:rsidR="007734ED" w:rsidRPr="007734ED">
              <w:rPr>
                <w:sz w:val="22"/>
                <w:szCs w:val="22"/>
              </w:rPr>
              <w:t xml:space="preserve"> </w:t>
            </w:r>
            <w:r w:rsidR="007734ED" w:rsidRPr="007734ED">
              <w:rPr>
                <w:sz w:val="22"/>
                <w:szCs w:val="22"/>
                <w:lang w:val="en-US"/>
              </w:rPr>
              <w:t>shoh</w:t>
            </w:r>
            <w:r w:rsidR="007734ED" w:rsidRPr="007734ED">
              <w:rPr>
                <w:sz w:val="22"/>
                <w:szCs w:val="22"/>
              </w:rPr>
              <w:t xml:space="preserve"> </w:t>
            </w:r>
            <w:r w:rsidR="007734ED" w:rsidRPr="007734ED">
              <w:rPr>
                <w:sz w:val="22"/>
                <w:szCs w:val="22"/>
                <w:lang w:val="en-US"/>
              </w:rPr>
              <w:t>ko</w:t>
            </w:r>
            <w:r w:rsidR="007734ED" w:rsidRPr="007734ED">
              <w:rPr>
                <w:sz w:val="22"/>
                <w:szCs w:val="22"/>
              </w:rPr>
              <w:t>‘</w:t>
            </w:r>
            <w:r w:rsidR="007734ED" w:rsidRPr="007734ED">
              <w:rPr>
                <w:sz w:val="22"/>
                <w:szCs w:val="22"/>
                <w:lang w:val="en-US"/>
              </w:rPr>
              <w:t>chasi</w:t>
            </w:r>
            <w:r w:rsidR="007734ED" w:rsidRPr="007734ED">
              <w:rPr>
                <w:sz w:val="22"/>
                <w:szCs w:val="22"/>
              </w:rPr>
              <w:t xml:space="preserve"> 24-</w:t>
            </w:r>
            <w:r w:rsidR="007734ED" w:rsidRPr="007734ED">
              <w:rPr>
                <w:sz w:val="22"/>
                <w:szCs w:val="22"/>
                <w:lang w:val="en-US"/>
              </w:rPr>
              <w:t>uyda</w:t>
            </w:r>
            <w:r w:rsidR="007734ED" w:rsidRPr="007734ED">
              <w:rPr>
                <w:sz w:val="22"/>
                <w:szCs w:val="22"/>
              </w:rPr>
              <w:t xml:space="preserve"> </w:t>
            </w:r>
            <w:r w:rsidR="007734ED" w:rsidRPr="007734ED">
              <w:rPr>
                <w:sz w:val="22"/>
                <w:szCs w:val="22"/>
                <w:lang w:val="en-US"/>
              </w:rPr>
              <w:t>joylashgan</w:t>
            </w:r>
            <w:r w:rsidR="007734ED" w:rsidRPr="007734ED">
              <w:rPr>
                <w:sz w:val="22"/>
                <w:szCs w:val="22"/>
              </w:rPr>
              <w:t xml:space="preserve"> </w:t>
            </w:r>
            <w:r w:rsidR="00745FC7" w:rsidRPr="00745FC7">
              <w:rPr>
                <w:sz w:val="22"/>
                <w:szCs w:val="22"/>
                <w:lang w:val="en-US"/>
              </w:rPr>
              <w:t>markaziy</w:t>
            </w:r>
            <w:r w:rsidR="00745FC7" w:rsidRPr="00745FC7">
              <w:rPr>
                <w:sz w:val="22"/>
                <w:szCs w:val="22"/>
              </w:rPr>
              <w:t xml:space="preserve"> </w:t>
            </w:r>
            <w:r w:rsidR="00745FC7" w:rsidRPr="00745FC7">
              <w:rPr>
                <w:sz w:val="22"/>
                <w:szCs w:val="22"/>
                <w:lang w:val="en-US"/>
              </w:rPr>
              <w:t>ofisi</w:t>
            </w:r>
            <w:r w:rsidR="00745FC7" w:rsidRPr="00745FC7">
              <w:rPr>
                <w:sz w:val="22"/>
                <w:szCs w:val="22"/>
              </w:rPr>
              <w:t xml:space="preserve"> </w:t>
            </w:r>
            <w:r w:rsidR="00745FC7" w:rsidRPr="00745FC7">
              <w:rPr>
                <w:sz w:val="22"/>
                <w:szCs w:val="22"/>
                <w:lang w:val="en-US"/>
              </w:rPr>
              <w:t>birinchi</w:t>
            </w:r>
            <w:r w:rsidR="00745FC7" w:rsidRPr="00745FC7">
              <w:rPr>
                <w:sz w:val="22"/>
                <w:szCs w:val="22"/>
              </w:rPr>
              <w:t xml:space="preserve"> </w:t>
            </w:r>
            <w:r w:rsidR="00745FC7" w:rsidRPr="00745FC7">
              <w:rPr>
                <w:sz w:val="22"/>
                <w:szCs w:val="22"/>
                <w:lang w:val="en-US"/>
              </w:rPr>
              <w:t>qavati</w:t>
            </w:r>
            <w:r w:rsidR="00745FC7" w:rsidRPr="00745FC7">
              <w:rPr>
                <w:sz w:val="22"/>
                <w:szCs w:val="22"/>
              </w:rPr>
              <w:t xml:space="preserve"> </w:t>
            </w:r>
            <w:r w:rsidR="00745FC7" w:rsidRPr="00745FC7">
              <w:rPr>
                <w:sz w:val="22"/>
                <w:szCs w:val="22"/>
                <w:lang w:val="en-US"/>
              </w:rPr>
              <w:t>xonalarini</w:t>
            </w:r>
            <w:r w:rsidR="00745FC7" w:rsidRPr="00745FC7">
              <w:rPr>
                <w:sz w:val="22"/>
                <w:szCs w:val="22"/>
              </w:rPr>
              <w:t xml:space="preserve"> </w:t>
            </w:r>
            <w:r w:rsidR="00745FC7" w:rsidRPr="00745FC7">
              <w:rPr>
                <w:sz w:val="22"/>
                <w:szCs w:val="22"/>
                <w:lang w:val="en-US"/>
              </w:rPr>
              <w:t>va</w:t>
            </w:r>
            <w:r w:rsidR="00745FC7" w:rsidRPr="00745FC7">
              <w:rPr>
                <w:sz w:val="22"/>
                <w:szCs w:val="22"/>
              </w:rPr>
              <w:t xml:space="preserve"> </w:t>
            </w:r>
            <w:r w:rsidR="00745FC7" w:rsidRPr="00745FC7">
              <w:rPr>
                <w:sz w:val="22"/>
                <w:szCs w:val="22"/>
                <w:lang w:val="en-US"/>
              </w:rPr>
              <w:t>SvaXKB</w:t>
            </w:r>
            <w:r w:rsidR="00745FC7" w:rsidRPr="00745FC7">
              <w:rPr>
                <w:sz w:val="22"/>
                <w:szCs w:val="22"/>
              </w:rPr>
              <w:t xml:space="preserve"> (</w:t>
            </w:r>
            <w:r w:rsidR="00745FC7" w:rsidRPr="00745FC7">
              <w:rPr>
                <w:sz w:val="22"/>
                <w:szCs w:val="22"/>
                <w:lang w:val="en-US"/>
              </w:rPr>
              <w:t>Savdo</w:t>
            </w:r>
            <w:r w:rsidR="00745FC7" w:rsidRPr="00745FC7">
              <w:rPr>
                <w:sz w:val="22"/>
                <w:szCs w:val="22"/>
              </w:rPr>
              <w:t xml:space="preserve"> </w:t>
            </w:r>
            <w:r w:rsidR="00745FC7" w:rsidRPr="00745FC7">
              <w:rPr>
                <w:sz w:val="22"/>
                <w:szCs w:val="22"/>
                <w:lang w:val="en-US"/>
              </w:rPr>
              <w:t>va</w:t>
            </w:r>
            <w:r w:rsidR="00745FC7" w:rsidRPr="00745FC7">
              <w:rPr>
                <w:sz w:val="22"/>
                <w:szCs w:val="22"/>
              </w:rPr>
              <w:t xml:space="preserve"> </w:t>
            </w:r>
            <w:r w:rsidR="00745FC7" w:rsidRPr="00745FC7">
              <w:rPr>
                <w:sz w:val="22"/>
                <w:szCs w:val="22"/>
                <w:lang w:val="en-US"/>
              </w:rPr>
              <w:t>xizmat</w:t>
            </w:r>
            <w:r w:rsidR="00745FC7" w:rsidRPr="00745FC7">
              <w:rPr>
                <w:sz w:val="22"/>
                <w:szCs w:val="22"/>
              </w:rPr>
              <w:t xml:space="preserve"> </w:t>
            </w:r>
            <w:r w:rsidR="00745FC7" w:rsidRPr="00745FC7">
              <w:rPr>
                <w:sz w:val="22"/>
                <w:szCs w:val="22"/>
                <w:lang w:val="en-US"/>
              </w:rPr>
              <w:t>ko</w:t>
            </w:r>
            <w:r w:rsidR="00745FC7" w:rsidRPr="00745FC7">
              <w:rPr>
                <w:sz w:val="22"/>
                <w:szCs w:val="22"/>
              </w:rPr>
              <w:t>'</w:t>
            </w:r>
            <w:r w:rsidR="00745FC7" w:rsidRPr="00745FC7">
              <w:rPr>
                <w:sz w:val="22"/>
                <w:szCs w:val="22"/>
                <w:lang w:val="en-US"/>
              </w:rPr>
              <w:t>rsatish</w:t>
            </w:r>
            <w:r w:rsidR="00745FC7" w:rsidRPr="00745FC7">
              <w:rPr>
                <w:sz w:val="22"/>
                <w:szCs w:val="22"/>
              </w:rPr>
              <w:t xml:space="preserve"> </w:t>
            </w:r>
            <w:r w:rsidR="00745FC7" w:rsidRPr="00745FC7">
              <w:rPr>
                <w:sz w:val="22"/>
                <w:szCs w:val="22"/>
                <w:lang w:val="en-US"/>
              </w:rPr>
              <w:t>bo</w:t>
            </w:r>
            <w:r w:rsidR="00745FC7" w:rsidRPr="00745FC7">
              <w:rPr>
                <w:sz w:val="22"/>
                <w:szCs w:val="22"/>
              </w:rPr>
              <w:t>'</w:t>
            </w:r>
            <w:r w:rsidR="00745FC7" w:rsidRPr="00745FC7">
              <w:rPr>
                <w:sz w:val="22"/>
                <w:szCs w:val="22"/>
                <w:lang w:val="en-US"/>
              </w:rPr>
              <w:t>limi</w:t>
            </w:r>
            <w:r w:rsidR="00745FC7" w:rsidRPr="00745FC7">
              <w:rPr>
                <w:sz w:val="22"/>
                <w:szCs w:val="22"/>
              </w:rPr>
              <w:t xml:space="preserve">) </w:t>
            </w:r>
            <w:r w:rsidR="00745FC7" w:rsidRPr="00745FC7">
              <w:rPr>
                <w:sz w:val="22"/>
                <w:szCs w:val="22"/>
                <w:lang w:val="en-US"/>
              </w:rPr>
              <w:t>zalini</w:t>
            </w:r>
            <w:r w:rsidR="00745FC7" w:rsidRPr="00745FC7">
              <w:rPr>
                <w:sz w:val="22"/>
                <w:szCs w:val="22"/>
              </w:rPr>
              <w:t xml:space="preserve"> </w:t>
            </w:r>
            <w:r w:rsidR="00745FC7" w:rsidRPr="00745FC7">
              <w:rPr>
                <w:sz w:val="22"/>
                <w:szCs w:val="22"/>
                <w:lang w:val="en-US"/>
              </w:rPr>
              <w:t>kapital</w:t>
            </w:r>
            <w:r w:rsidR="00745FC7" w:rsidRPr="00745FC7">
              <w:rPr>
                <w:sz w:val="22"/>
                <w:szCs w:val="22"/>
              </w:rPr>
              <w:t xml:space="preserve"> </w:t>
            </w:r>
            <w:r w:rsidR="00745FC7" w:rsidRPr="00745FC7">
              <w:rPr>
                <w:sz w:val="22"/>
                <w:szCs w:val="22"/>
                <w:lang w:val="en-US"/>
              </w:rPr>
              <w:t>ta</w:t>
            </w:r>
            <w:r w:rsidR="00745FC7" w:rsidRPr="00745FC7">
              <w:rPr>
                <w:sz w:val="22"/>
                <w:szCs w:val="22"/>
              </w:rPr>
              <w:t>’</w:t>
            </w:r>
            <w:r w:rsidR="00745FC7" w:rsidRPr="00745FC7">
              <w:rPr>
                <w:sz w:val="22"/>
                <w:szCs w:val="22"/>
                <w:lang w:val="en-US"/>
              </w:rPr>
              <w:t>mirlash</w:t>
            </w:r>
            <w:r w:rsidR="007734ED" w:rsidRPr="007734ED">
              <w:rPr>
                <w:sz w:val="22"/>
                <w:szCs w:val="22"/>
              </w:rPr>
              <w:t xml:space="preserve"> </w:t>
            </w:r>
            <w:r w:rsidR="007734ED">
              <w:rPr>
                <w:sz w:val="22"/>
                <w:szCs w:val="22"/>
                <w:lang w:val="en-US"/>
              </w:rPr>
              <w:t>uchun</w:t>
            </w:r>
            <w:r w:rsidR="008E45B9" w:rsidRPr="00EC7DFF">
              <w:rPr>
                <w:sz w:val="22"/>
                <w:szCs w:val="22"/>
              </w:rPr>
              <w:t xml:space="preserve">, </w:t>
            </w:r>
            <w:r w:rsidR="00C97055" w:rsidRPr="00C97055">
              <w:rPr>
                <w:sz w:val="22"/>
                <w:szCs w:val="22"/>
                <w:lang w:val="en-US"/>
              </w:rPr>
              <w:t>ushbu</w:t>
            </w:r>
            <w:r w:rsidR="00C97055" w:rsidRPr="00C97055">
              <w:rPr>
                <w:sz w:val="22"/>
                <w:szCs w:val="22"/>
              </w:rPr>
              <w:t xml:space="preserve"> </w:t>
            </w:r>
            <w:r w:rsidR="00C97055" w:rsidRPr="00C97055">
              <w:rPr>
                <w:sz w:val="22"/>
                <w:szCs w:val="22"/>
                <w:lang w:val="en-US"/>
              </w:rPr>
              <w:t>shartnomaga</w:t>
            </w:r>
            <w:r w:rsidR="00C97055" w:rsidRPr="00C97055">
              <w:rPr>
                <w:sz w:val="22"/>
                <w:szCs w:val="22"/>
              </w:rPr>
              <w:t xml:space="preserve"> 1-</w:t>
            </w:r>
            <w:r w:rsidR="00C97055" w:rsidRPr="00C97055">
              <w:rPr>
                <w:sz w:val="22"/>
                <w:szCs w:val="22"/>
                <w:lang w:val="en-US"/>
              </w:rPr>
              <w:t>ilovadagi</w:t>
            </w:r>
            <w:r w:rsidR="00C97055" w:rsidRPr="00C97055">
              <w:rPr>
                <w:sz w:val="22"/>
                <w:szCs w:val="22"/>
              </w:rPr>
              <w:t xml:space="preserve"> </w:t>
            </w:r>
            <w:r w:rsidR="00C97055" w:rsidRPr="00C97055">
              <w:rPr>
                <w:sz w:val="22"/>
                <w:szCs w:val="22"/>
                <w:lang w:val="en-US"/>
              </w:rPr>
              <w:t>Texnik</w:t>
            </w:r>
            <w:r w:rsidR="00C97055" w:rsidRPr="00C97055">
              <w:rPr>
                <w:sz w:val="22"/>
                <w:szCs w:val="22"/>
              </w:rPr>
              <w:t xml:space="preserve"> </w:t>
            </w:r>
            <w:r w:rsidR="00C97055" w:rsidRPr="00C97055">
              <w:rPr>
                <w:sz w:val="22"/>
                <w:szCs w:val="22"/>
                <w:lang w:val="en-US"/>
              </w:rPr>
              <w:t>talablarga</w:t>
            </w:r>
            <w:r w:rsidR="00C97055" w:rsidRPr="00C97055">
              <w:rPr>
                <w:sz w:val="22"/>
                <w:szCs w:val="22"/>
              </w:rPr>
              <w:t xml:space="preserve"> </w:t>
            </w:r>
            <w:r w:rsidR="00C97055" w:rsidRPr="00C97055">
              <w:rPr>
                <w:sz w:val="22"/>
                <w:szCs w:val="22"/>
                <w:lang w:val="en-US"/>
              </w:rPr>
              <w:t>muvofiq</w:t>
            </w:r>
            <w:r w:rsidR="00C97055">
              <w:rPr>
                <w:sz w:val="22"/>
                <w:szCs w:val="22"/>
              </w:rPr>
              <w:t xml:space="preserve"> </w:t>
            </w:r>
            <w:r w:rsidR="008E45B9" w:rsidRPr="008E45B9">
              <w:rPr>
                <w:sz w:val="22"/>
                <w:szCs w:val="22"/>
                <w:lang w:val="en-US"/>
              </w:rPr>
              <w:t>loyiha</w:t>
            </w:r>
            <w:r w:rsidR="008E45B9" w:rsidRPr="00EC7DFF">
              <w:rPr>
                <w:sz w:val="22"/>
                <w:szCs w:val="22"/>
              </w:rPr>
              <w:t>-</w:t>
            </w:r>
            <w:r w:rsidR="008E45B9" w:rsidRPr="008E45B9">
              <w:rPr>
                <w:sz w:val="22"/>
                <w:szCs w:val="22"/>
                <w:lang w:val="en-US"/>
              </w:rPr>
              <w:t>smeta</w:t>
            </w:r>
            <w:r w:rsidR="008E45B9" w:rsidRPr="00EC7DFF">
              <w:rPr>
                <w:sz w:val="22"/>
                <w:szCs w:val="22"/>
              </w:rPr>
              <w:t xml:space="preserve"> </w:t>
            </w:r>
            <w:r w:rsidR="008E45B9" w:rsidRPr="008E45B9">
              <w:rPr>
                <w:sz w:val="22"/>
                <w:szCs w:val="22"/>
                <w:lang w:val="en-US"/>
              </w:rPr>
              <w:t>hujjatlarini</w:t>
            </w:r>
            <w:r w:rsidR="008E45B9" w:rsidRPr="00EC7DFF">
              <w:rPr>
                <w:sz w:val="22"/>
                <w:szCs w:val="22"/>
              </w:rPr>
              <w:t xml:space="preserve"> </w:t>
            </w:r>
            <w:r w:rsidR="008E45B9" w:rsidRPr="008E45B9">
              <w:rPr>
                <w:sz w:val="22"/>
                <w:szCs w:val="22"/>
                <w:lang w:val="en-US"/>
              </w:rPr>
              <w:t>ishlab</w:t>
            </w:r>
            <w:r w:rsidR="008E45B9" w:rsidRPr="00EC7DFF">
              <w:rPr>
                <w:sz w:val="22"/>
                <w:szCs w:val="22"/>
              </w:rPr>
              <w:t xml:space="preserve"> </w:t>
            </w:r>
            <w:r w:rsidR="008E45B9" w:rsidRPr="008E45B9">
              <w:rPr>
                <w:sz w:val="22"/>
                <w:szCs w:val="22"/>
                <w:lang w:val="en-US"/>
              </w:rPr>
              <w:t>chiqish</w:t>
            </w:r>
            <w:r w:rsidR="008E45B9" w:rsidRPr="00EC7DFF">
              <w:rPr>
                <w:sz w:val="22"/>
                <w:szCs w:val="22"/>
              </w:rPr>
              <w:t xml:space="preserve"> </w:t>
            </w:r>
            <w:r w:rsidR="008E45B9" w:rsidRPr="008E45B9">
              <w:rPr>
                <w:sz w:val="22"/>
                <w:szCs w:val="22"/>
                <w:lang w:val="en-US"/>
              </w:rPr>
              <w:t>bo</w:t>
            </w:r>
            <w:r w:rsidR="008E45B9" w:rsidRPr="00EC7DFF">
              <w:rPr>
                <w:sz w:val="22"/>
                <w:szCs w:val="22"/>
              </w:rPr>
              <w:t>'</w:t>
            </w:r>
            <w:r w:rsidR="008E45B9" w:rsidRPr="008E45B9">
              <w:rPr>
                <w:sz w:val="22"/>
                <w:szCs w:val="22"/>
                <w:lang w:val="en-US"/>
              </w:rPr>
              <w:t>yicha</w:t>
            </w:r>
            <w:r w:rsidR="008E45B9" w:rsidRPr="00EC7DFF">
              <w:rPr>
                <w:sz w:val="22"/>
                <w:szCs w:val="22"/>
              </w:rPr>
              <w:t xml:space="preserve"> </w:t>
            </w:r>
            <w:r w:rsidR="008E45B9" w:rsidRPr="008E45B9">
              <w:rPr>
                <w:sz w:val="22"/>
                <w:szCs w:val="22"/>
                <w:lang w:val="en-US"/>
              </w:rPr>
              <w:t>ishlarni</w:t>
            </w:r>
            <w:r w:rsidR="008E45B9" w:rsidRPr="00EC7DFF">
              <w:rPr>
                <w:sz w:val="22"/>
                <w:szCs w:val="22"/>
              </w:rPr>
              <w:t xml:space="preserve"> </w:t>
            </w:r>
            <w:r w:rsidR="008E45B9" w:rsidRPr="008E45B9">
              <w:rPr>
                <w:sz w:val="22"/>
                <w:szCs w:val="22"/>
                <w:lang w:val="en-US"/>
              </w:rPr>
              <w:t>amalga</w:t>
            </w:r>
            <w:r w:rsidR="008E45B9" w:rsidRPr="00EC7DFF">
              <w:rPr>
                <w:sz w:val="22"/>
                <w:szCs w:val="22"/>
              </w:rPr>
              <w:t xml:space="preserve"> </w:t>
            </w:r>
            <w:r w:rsidR="008E45B9" w:rsidRPr="008E45B9">
              <w:rPr>
                <w:sz w:val="22"/>
                <w:szCs w:val="22"/>
                <w:lang w:val="en-US"/>
              </w:rPr>
              <w:t>oshirish</w:t>
            </w:r>
            <w:r w:rsidR="008E45B9" w:rsidRPr="00EC7DFF">
              <w:rPr>
                <w:sz w:val="22"/>
                <w:szCs w:val="22"/>
              </w:rPr>
              <w:t xml:space="preserve">, </w:t>
            </w:r>
            <w:r w:rsidRPr="00EC7DFF">
              <w:rPr>
                <w:sz w:val="22"/>
                <w:szCs w:val="22"/>
              </w:rPr>
              <w:t>(</w:t>
            </w:r>
            <w:r w:rsidRPr="004F3482">
              <w:rPr>
                <w:sz w:val="22"/>
                <w:szCs w:val="22"/>
                <w:lang w:val="en-US"/>
              </w:rPr>
              <w:t>keyingi</w:t>
            </w:r>
            <w:r w:rsidRPr="00EC7DFF">
              <w:rPr>
                <w:sz w:val="22"/>
                <w:szCs w:val="22"/>
              </w:rPr>
              <w:t xml:space="preserve"> </w:t>
            </w:r>
            <w:r w:rsidRPr="004F3482">
              <w:rPr>
                <w:sz w:val="22"/>
                <w:szCs w:val="22"/>
                <w:lang w:val="en-US"/>
              </w:rPr>
              <w:t>o</w:t>
            </w:r>
            <w:r w:rsidRPr="00EC7DFF">
              <w:rPr>
                <w:sz w:val="22"/>
                <w:szCs w:val="22"/>
              </w:rPr>
              <w:t>'</w:t>
            </w:r>
            <w:r w:rsidRPr="004F3482">
              <w:rPr>
                <w:sz w:val="22"/>
                <w:szCs w:val="22"/>
                <w:lang w:val="en-US"/>
              </w:rPr>
              <w:t>rinlarda</w:t>
            </w:r>
            <w:r w:rsidRPr="00EC7DFF">
              <w:rPr>
                <w:sz w:val="22"/>
                <w:szCs w:val="22"/>
              </w:rPr>
              <w:t xml:space="preserve"> "</w:t>
            </w:r>
            <w:r w:rsidRPr="004F3482">
              <w:rPr>
                <w:sz w:val="22"/>
                <w:szCs w:val="22"/>
                <w:lang w:val="en-US"/>
              </w:rPr>
              <w:t>Ishlar</w:t>
            </w:r>
            <w:r w:rsidRPr="00EC7DFF">
              <w:rPr>
                <w:sz w:val="22"/>
                <w:szCs w:val="22"/>
              </w:rPr>
              <w:t xml:space="preserve">" </w:t>
            </w:r>
            <w:r w:rsidRPr="004F3482">
              <w:rPr>
                <w:sz w:val="22"/>
                <w:szCs w:val="22"/>
                <w:lang w:val="en-US"/>
              </w:rPr>
              <w:t>deb</w:t>
            </w:r>
            <w:r w:rsidRPr="00EC7DFF">
              <w:rPr>
                <w:sz w:val="22"/>
                <w:szCs w:val="22"/>
              </w:rPr>
              <w:t xml:space="preserve"> </w:t>
            </w:r>
            <w:proofErr w:type="gramStart"/>
            <w:r w:rsidRPr="004F3482">
              <w:rPr>
                <w:sz w:val="22"/>
                <w:szCs w:val="22"/>
                <w:lang w:val="en-US"/>
              </w:rPr>
              <w:t>yuritiladi</w:t>
            </w:r>
            <w:r w:rsidRPr="00EC7DFF">
              <w:rPr>
                <w:sz w:val="22"/>
                <w:szCs w:val="22"/>
              </w:rPr>
              <w:t xml:space="preserve">)  </w:t>
            </w:r>
            <w:r w:rsidRPr="004F3482">
              <w:rPr>
                <w:sz w:val="22"/>
                <w:szCs w:val="22"/>
                <w:lang w:val="en-US"/>
              </w:rPr>
              <w:t>majburiyatini</w:t>
            </w:r>
            <w:proofErr w:type="gramEnd"/>
            <w:r w:rsidRPr="00EC7DFF">
              <w:rPr>
                <w:sz w:val="22"/>
                <w:szCs w:val="22"/>
              </w:rPr>
              <w:t xml:space="preserve"> </w:t>
            </w:r>
            <w:r w:rsidRPr="004F3482">
              <w:rPr>
                <w:sz w:val="22"/>
                <w:szCs w:val="22"/>
                <w:lang w:val="en-US"/>
              </w:rPr>
              <w:t>oladi</w:t>
            </w:r>
            <w:r w:rsidRPr="00EC7DFF">
              <w:rPr>
                <w:sz w:val="22"/>
                <w:szCs w:val="22"/>
              </w:rPr>
              <w:t xml:space="preserve">. </w:t>
            </w:r>
            <w:r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Pr="001519D6">
              <w:rPr>
                <w:sz w:val="22"/>
                <w:szCs w:val="22"/>
              </w:rPr>
              <w:t xml:space="preserve"> </w:t>
            </w:r>
            <w:r w:rsidRPr="004F3482">
              <w:rPr>
                <w:sz w:val="22"/>
                <w:szCs w:val="22"/>
                <w:lang w:val="en-US"/>
              </w:rPr>
              <w:t>sifatli</w:t>
            </w:r>
            <w:r w:rsidRPr="001519D6">
              <w:rPr>
                <w:sz w:val="22"/>
                <w:szCs w:val="22"/>
              </w:rPr>
              <w:t xml:space="preserve"> </w:t>
            </w:r>
            <w:r w:rsidRPr="004F3482">
              <w:rPr>
                <w:sz w:val="22"/>
                <w:szCs w:val="22"/>
                <w:lang w:val="en-US"/>
              </w:rPr>
              <w:t>darajada</w:t>
            </w:r>
            <w:r w:rsidRPr="001519D6">
              <w:rPr>
                <w:sz w:val="22"/>
                <w:szCs w:val="22"/>
              </w:rPr>
              <w:t xml:space="preserve"> </w:t>
            </w:r>
            <w:r w:rsidRPr="004F3482">
              <w:rPr>
                <w:sz w:val="22"/>
                <w:szCs w:val="22"/>
                <w:lang w:val="en-US"/>
              </w:rPr>
              <w:t>bajarilgan</w:t>
            </w:r>
            <w:r w:rsidRPr="001519D6">
              <w:rPr>
                <w:sz w:val="22"/>
                <w:szCs w:val="22"/>
              </w:rPr>
              <w:t xml:space="preserve"> </w:t>
            </w:r>
            <w:r w:rsidRPr="004F3482">
              <w:rPr>
                <w:sz w:val="22"/>
                <w:szCs w:val="22"/>
                <w:lang w:val="en-US"/>
              </w:rPr>
              <w:t>ishlarni</w:t>
            </w:r>
            <w:r w:rsidRPr="001519D6">
              <w:rPr>
                <w:sz w:val="22"/>
                <w:szCs w:val="22"/>
              </w:rPr>
              <w:t xml:space="preserve"> </w:t>
            </w:r>
            <w:r w:rsidRPr="004F3482">
              <w:rPr>
                <w:sz w:val="22"/>
                <w:szCs w:val="22"/>
                <w:lang w:val="en-US"/>
              </w:rPr>
              <w:t>qabul</w:t>
            </w:r>
            <w:r w:rsidRPr="001519D6">
              <w:rPr>
                <w:sz w:val="22"/>
                <w:szCs w:val="22"/>
              </w:rPr>
              <w:t xml:space="preserve"> </w:t>
            </w:r>
            <w:r w:rsidRPr="004F3482">
              <w:rPr>
                <w:sz w:val="22"/>
                <w:szCs w:val="22"/>
                <w:lang w:val="en-US"/>
              </w:rPr>
              <w:t>qilish</w:t>
            </w:r>
            <w:r w:rsidR="00C262B6" w:rsidRPr="001519D6">
              <w:rPr>
                <w:sz w:val="22"/>
                <w:szCs w:val="22"/>
              </w:rPr>
              <w:t xml:space="preserve"> </w:t>
            </w:r>
            <w:r w:rsidR="00C262B6">
              <w:rPr>
                <w:sz w:val="22"/>
                <w:szCs w:val="22"/>
                <w:lang w:val="en-US"/>
              </w:rPr>
              <w:t>va</w:t>
            </w:r>
            <w:r w:rsidRPr="001519D6">
              <w:rPr>
                <w:sz w:val="22"/>
                <w:szCs w:val="22"/>
              </w:rPr>
              <w:t xml:space="preserve"> </w:t>
            </w:r>
            <w:r w:rsidRPr="004F3482">
              <w:rPr>
                <w:sz w:val="22"/>
                <w:szCs w:val="22"/>
                <w:lang w:val="en-US"/>
              </w:rPr>
              <w:t>to</w:t>
            </w:r>
            <w:r w:rsidRPr="001519D6">
              <w:rPr>
                <w:sz w:val="22"/>
                <w:szCs w:val="22"/>
              </w:rPr>
              <w:t>'</w:t>
            </w:r>
            <w:r w:rsidRPr="004F3482">
              <w:rPr>
                <w:sz w:val="22"/>
                <w:szCs w:val="22"/>
                <w:lang w:val="en-US"/>
              </w:rPr>
              <w:t>lovni</w:t>
            </w:r>
            <w:r w:rsidRPr="001519D6">
              <w:rPr>
                <w:sz w:val="22"/>
                <w:szCs w:val="22"/>
              </w:rPr>
              <w:t xml:space="preserve"> </w:t>
            </w:r>
            <w:r w:rsidRPr="004F3482">
              <w:rPr>
                <w:sz w:val="22"/>
                <w:szCs w:val="22"/>
                <w:lang w:val="en-US"/>
              </w:rPr>
              <w:t>amalga</w:t>
            </w:r>
            <w:r w:rsidRPr="001519D6">
              <w:rPr>
                <w:sz w:val="22"/>
                <w:szCs w:val="22"/>
              </w:rPr>
              <w:t xml:space="preserve"> </w:t>
            </w:r>
            <w:r w:rsidRPr="004F3482">
              <w:rPr>
                <w:sz w:val="22"/>
                <w:szCs w:val="22"/>
                <w:lang w:val="en-US"/>
              </w:rPr>
              <w:t>oshirish</w:t>
            </w:r>
            <w:r w:rsidRPr="001519D6">
              <w:rPr>
                <w:sz w:val="22"/>
                <w:szCs w:val="22"/>
              </w:rPr>
              <w:t xml:space="preserve"> </w:t>
            </w:r>
            <w:r w:rsidRPr="004F3482">
              <w:rPr>
                <w:sz w:val="22"/>
                <w:szCs w:val="22"/>
                <w:lang w:val="en-US"/>
              </w:rPr>
              <w:t>majburiyatini</w:t>
            </w:r>
            <w:r w:rsidRPr="001519D6">
              <w:rPr>
                <w:sz w:val="22"/>
                <w:szCs w:val="22"/>
              </w:rPr>
              <w:t xml:space="preserve"> </w:t>
            </w:r>
            <w:r w:rsidRPr="004F3482">
              <w:rPr>
                <w:sz w:val="22"/>
                <w:szCs w:val="22"/>
                <w:lang w:val="en-US"/>
              </w:rPr>
              <w:t>oladi</w:t>
            </w:r>
            <w:r w:rsidRPr="001519D6">
              <w:rPr>
                <w:sz w:val="22"/>
                <w:szCs w:val="22"/>
              </w:rPr>
              <w:t>.</w:t>
            </w:r>
            <w:r w:rsidR="00745FC7">
              <w:rPr>
                <w:sz w:val="22"/>
                <w:szCs w:val="22"/>
              </w:rPr>
              <w:t xml:space="preserve"> </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7734ED" w:rsidRDefault="00605BF1" w:rsidP="007734ED">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разработке проектно-сметной документации </w:t>
            </w:r>
            <w:r w:rsidR="007734ED" w:rsidRPr="007734ED">
              <w:rPr>
                <w:sz w:val="22"/>
                <w:szCs w:val="22"/>
              </w:rPr>
              <w:t xml:space="preserve">по </w:t>
            </w:r>
            <w:r w:rsidR="00745FC7" w:rsidRPr="00745FC7">
              <w:rPr>
                <w:sz w:val="22"/>
                <w:szCs w:val="22"/>
              </w:rPr>
              <w:t>Капитальному ремонту зала ОПиО (Отдел продаж и обслуживания) и помещений первого этажа центрального офиса по адресу: г. Ташкент, проспект Амира Темура, д.24</w:t>
            </w:r>
            <w:r w:rsidR="006E0D54">
              <w:rPr>
                <w:sz w:val="22"/>
                <w:szCs w:val="22"/>
              </w:rPr>
              <w:t>,</w:t>
            </w:r>
            <w:r w:rsidRPr="004F3482">
              <w:rPr>
                <w:sz w:val="22"/>
                <w:szCs w:val="22"/>
              </w:rPr>
              <w:t xml:space="preserve"> 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оплатить.</w:t>
            </w:r>
            <w:r w:rsidR="00F65A02">
              <w:rPr>
                <w:sz w:val="22"/>
                <w:szCs w:val="22"/>
              </w:rPr>
              <w:t xml:space="preserve"> </w:t>
            </w:r>
            <w:r w:rsidRPr="004F3482">
              <w:rPr>
                <w:sz w:val="22"/>
                <w:szCs w:val="22"/>
              </w:rPr>
              <w:t xml:space="preserve"> </w:t>
            </w:r>
            <w:r w:rsidR="007734ED" w:rsidRPr="007734ED">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 xml:space="preserve">Loyiha-smeta hujjatlarini ishlab chiqish bo‘yicha ushbu shartnomaning umumiy qiymati 12% QQS bilan birga </w:t>
            </w:r>
            <w:r w:rsidR="0084353C" w:rsidRPr="0084353C">
              <w:rPr>
                <w:b/>
                <w:sz w:val="22"/>
                <w:szCs w:val="22"/>
                <w:lang w:val="en-US"/>
              </w:rPr>
              <w:t>____________</w:t>
            </w:r>
            <w:r w:rsidR="00362C41" w:rsidRPr="00605BF1">
              <w:rPr>
                <w:sz w:val="22"/>
                <w:szCs w:val="22"/>
                <w:lang w:val="en-US"/>
              </w:rPr>
              <w:t xml:space="preserve"> </w:t>
            </w:r>
            <w:r w:rsidRPr="00605BF1">
              <w:rPr>
                <w:sz w:val="22"/>
                <w:szCs w:val="22"/>
                <w:lang w:val="en-US"/>
              </w:rPr>
              <w:t>(</w:t>
            </w:r>
            <w:r w:rsidR="0084353C">
              <w:rPr>
                <w:sz w:val="22"/>
                <w:szCs w:val="22"/>
                <w:lang w:val="en-US"/>
              </w:rPr>
              <w:t>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umumiy qiymati 12% QQS bilan birga </w:t>
            </w:r>
            <w:r w:rsidR="0084353C" w:rsidRPr="0084353C">
              <w:rPr>
                <w:b/>
                <w:sz w:val="22"/>
                <w:szCs w:val="22"/>
                <w:lang w:val="en-US"/>
              </w:rPr>
              <w:t>______________</w:t>
            </w:r>
            <w:r w:rsidR="00362C41">
              <w:rPr>
                <w:sz w:val="22"/>
                <w:szCs w:val="22"/>
                <w:lang w:val="en-US"/>
              </w:rPr>
              <w:t xml:space="preserve"> </w:t>
            </w:r>
            <w:r w:rsidRPr="00605BF1">
              <w:rPr>
                <w:sz w:val="22"/>
                <w:szCs w:val="22"/>
                <w:lang w:val="en-US"/>
              </w:rPr>
              <w:t>(</w:t>
            </w:r>
            <w:r w:rsidR="0084353C" w:rsidRPr="0084353C">
              <w:rPr>
                <w:sz w:val="22"/>
                <w:szCs w:val="22"/>
                <w:lang w:val="en-US"/>
              </w:rPr>
              <w:t>_____________________________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lastRenderedPageBreak/>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w:t>
            </w:r>
            <w:r w:rsidR="009C4938" w:rsidRPr="009C4938">
              <w:rPr>
                <w:sz w:val="22"/>
                <w:szCs w:val="22"/>
                <w:lang w:val="en-US"/>
              </w:rPr>
              <w:t>30</w:t>
            </w:r>
            <w:r w:rsidRPr="00605BF1">
              <w:rPr>
                <w:sz w:val="22"/>
                <w:szCs w:val="22"/>
                <w:lang w:val="en-US"/>
              </w:rPr>
              <w:t xml:space="preserve">%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FF3789" w:rsidRDefault="00FF3789" w:rsidP="00542CC2">
            <w:pPr>
              <w:pStyle w:val="a6"/>
              <w:ind w:firstLine="0"/>
              <w:rPr>
                <w:sz w:val="22"/>
                <w:szCs w:val="22"/>
                <w:lang w:val="en-US"/>
              </w:rPr>
            </w:pPr>
          </w:p>
          <w:p w:rsidR="00605BF1" w:rsidRPr="00605BF1" w:rsidRDefault="00605BF1" w:rsidP="00542CC2">
            <w:pPr>
              <w:pStyle w:val="a6"/>
              <w:ind w:firstLine="0"/>
              <w:rPr>
                <w:sz w:val="22"/>
                <w:szCs w:val="22"/>
                <w:lang w:val="en-US"/>
              </w:rPr>
            </w:pPr>
            <w:r w:rsidRPr="00605BF1">
              <w:rPr>
                <w:sz w:val="22"/>
                <w:szCs w:val="22"/>
                <w:lang w:val="en-US"/>
              </w:rPr>
              <w:t xml:space="preserve">2.3.2. </w:t>
            </w:r>
            <w:r w:rsidR="001F7CB1" w:rsidRPr="001F7CB1">
              <w:rPr>
                <w:sz w:val="22"/>
                <w:szCs w:val="22"/>
                <w:lang w:val="en-US"/>
              </w:rPr>
              <w:t xml:space="preserve">Bajarilgan ishlar hajmining qolgan </w:t>
            </w:r>
            <w:r w:rsidR="009C4938" w:rsidRPr="009C4938">
              <w:rPr>
                <w:sz w:val="22"/>
                <w:szCs w:val="22"/>
                <w:lang w:val="en-US"/>
              </w:rPr>
              <w:t>70</w:t>
            </w:r>
            <w:r w:rsidR="001F7CB1" w:rsidRPr="001F7CB1">
              <w:rPr>
                <w:sz w:val="22"/>
                <w:szCs w:val="22"/>
                <w:lang w:val="en-US"/>
              </w:rPr>
              <w:t xml:space="preserve">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84353C">
              <w:rPr>
                <w:b/>
                <w:sz w:val="22"/>
                <w:szCs w:val="22"/>
              </w:rPr>
              <w:t>__________________</w:t>
            </w:r>
            <w:r w:rsidR="00EC7DFF" w:rsidRPr="00EC7DFF">
              <w:rPr>
                <w:b/>
                <w:sz w:val="22"/>
                <w:szCs w:val="22"/>
              </w:rPr>
              <w:t xml:space="preserve"> </w:t>
            </w:r>
            <w:r w:rsidRPr="00605BF1">
              <w:rPr>
                <w:sz w:val="22"/>
                <w:szCs w:val="22"/>
              </w:rPr>
              <w:t>(</w:t>
            </w:r>
            <w:r w:rsidR="0084353C">
              <w:rPr>
                <w:sz w:val="22"/>
                <w:szCs w:val="22"/>
              </w:rPr>
              <w:t>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84353C">
              <w:rPr>
                <w:b/>
                <w:sz w:val="22"/>
                <w:szCs w:val="22"/>
              </w:rPr>
              <w:t>_____________</w:t>
            </w:r>
            <w:r w:rsidRPr="00605BF1">
              <w:rPr>
                <w:sz w:val="22"/>
                <w:szCs w:val="22"/>
              </w:rPr>
              <w:t xml:space="preserve"> (</w:t>
            </w:r>
            <w:r w:rsidR="0084353C">
              <w:rPr>
                <w:sz w:val="22"/>
                <w:szCs w:val="22"/>
              </w:rPr>
              <w:t>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lastRenderedPageBreak/>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w:t>
            </w:r>
            <w:r w:rsidR="009C4938">
              <w:rPr>
                <w:sz w:val="22"/>
                <w:szCs w:val="22"/>
              </w:rPr>
              <w:t>30</w:t>
            </w:r>
            <w:r w:rsidRPr="00605BF1">
              <w:rPr>
                <w:sz w:val="22"/>
                <w:szCs w:val="22"/>
              </w:rPr>
              <w:t>% (</w:t>
            </w:r>
            <w:r w:rsidR="009C4938">
              <w:rPr>
                <w:sz w:val="22"/>
                <w:szCs w:val="22"/>
              </w:rPr>
              <w:t>тридцать</w:t>
            </w:r>
            <w:r w:rsidRPr="00605BF1">
              <w:rPr>
                <w:sz w:val="22"/>
                <w:szCs w:val="22"/>
              </w:rPr>
              <w:t xml:space="preserve">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FF3789" w:rsidRDefault="00FF3789" w:rsidP="004F3482">
            <w:pPr>
              <w:pStyle w:val="a6"/>
              <w:ind w:firstLine="0"/>
              <w:rPr>
                <w:sz w:val="22"/>
                <w:szCs w:val="22"/>
              </w:rPr>
            </w:pPr>
          </w:p>
          <w:p w:rsidR="003F2486" w:rsidRDefault="003F2486"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w:t>
            </w:r>
            <w:r w:rsidR="009C4938">
              <w:rPr>
                <w:sz w:val="22"/>
                <w:szCs w:val="22"/>
              </w:rPr>
              <w:t>70</w:t>
            </w:r>
            <w:r w:rsidR="00165267">
              <w:rPr>
                <w:sz w:val="22"/>
                <w:szCs w:val="22"/>
              </w:rPr>
              <w:t xml:space="preserve">%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9717B9" w:rsidRPr="009717B9">
              <w:rPr>
                <w:sz w:val="22"/>
                <w:szCs w:val="22"/>
                <w:lang w:val="en-US"/>
              </w:rPr>
              <w:t>O‘zbekiston Respublikasi, Toshkent shahri, A.Temur shoh ko‘chasi 24-uy</w:t>
            </w:r>
            <w:r w:rsidR="00AD10F6" w:rsidRPr="001519D6">
              <w:rPr>
                <w:sz w:val="20"/>
                <w:szCs w:val="20"/>
                <w:lang w:val="en-US"/>
              </w:rPr>
              <w:t>.</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 xml:space="preserve">Pudratchi Buyurtmachi tomonidan tasdiqlangan loyiha topshirig'i olingan va bank hisobvarag'iga oldindan to'lov tushgan kundan boshlab </w:t>
            </w:r>
            <w:r w:rsidR="009717B9" w:rsidRPr="009717B9">
              <w:rPr>
                <w:sz w:val="22"/>
                <w:szCs w:val="22"/>
                <w:lang w:val="en-US"/>
              </w:rPr>
              <w:t xml:space="preserve">60 (oltmish) </w:t>
            </w:r>
            <w:r w:rsidR="009C4938" w:rsidRPr="009C4938">
              <w:rPr>
                <w:sz w:val="22"/>
                <w:szCs w:val="22"/>
                <w:lang w:val="en-US"/>
              </w:rPr>
              <w:t>ish</w:t>
            </w:r>
            <w:r w:rsidR="006D001B" w:rsidRPr="006D001B">
              <w:rPr>
                <w:sz w:val="22"/>
                <w:szCs w:val="22"/>
                <w:lang w:val="en-US"/>
              </w:rPr>
              <w:t xml:space="preserve">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9717B9" w:rsidRPr="009717B9">
              <w:rPr>
                <w:sz w:val="22"/>
                <w:szCs w:val="22"/>
              </w:rPr>
              <w:t>Республика Узбекистан, г.Ташкент, проспект А.Темура 24.</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9717B9" w:rsidRPr="009717B9">
              <w:rPr>
                <w:sz w:val="22"/>
                <w:szCs w:val="22"/>
              </w:rPr>
              <w:t xml:space="preserve">60 (шестдесять) </w:t>
            </w:r>
            <w:r w:rsidR="009C4938">
              <w:rPr>
                <w:sz w:val="22"/>
                <w:szCs w:val="22"/>
              </w:rPr>
              <w:t>рабочих</w:t>
            </w:r>
            <w:r w:rsidRPr="00085CF6">
              <w:rPr>
                <w:sz w:val="22"/>
                <w:szCs w:val="22"/>
              </w:rPr>
              <w:t xml:space="preserve"> дней </w:t>
            </w:r>
            <w:r w:rsidR="006D001B" w:rsidRPr="006D001B">
              <w:rPr>
                <w:sz w:val="22"/>
                <w:szCs w:val="22"/>
              </w:rPr>
              <w:t>с даты получения задания на проектирование утвержденного Заказчиком и поступления предоплаты на расчётный счёт</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lastRenderedPageBreak/>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AD10F6" w:rsidRPr="00AD10F6">
              <w:rPr>
                <w:sz w:val="22"/>
                <w:szCs w:val="22"/>
                <w:lang w:val="en-US"/>
              </w:rPr>
              <w:t>3</w:t>
            </w:r>
            <w:r w:rsidRPr="00A95FA5">
              <w:rPr>
                <w:sz w:val="22"/>
                <w:szCs w:val="22"/>
                <w:lang w:val="en-US"/>
              </w:rPr>
              <w:t xml:space="preserve"> nusxada qog‘oz</w:t>
            </w:r>
            <w:r w:rsidR="00AD10F6" w:rsidRPr="00AD10F6">
              <w:rPr>
                <w:sz w:val="22"/>
                <w:szCs w:val="22"/>
                <w:lang w:val="en-US"/>
              </w:rPr>
              <w:t xml:space="preserve"> </w:t>
            </w:r>
            <w:r w:rsidR="00AD10F6">
              <w:rPr>
                <w:sz w:val="22"/>
                <w:szCs w:val="22"/>
                <w:lang w:val="en-US"/>
              </w:rPr>
              <w:t>ko’rinishda</w:t>
            </w:r>
            <w:r w:rsidRPr="00A95FA5">
              <w:rPr>
                <w:sz w:val="22"/>
                <w:szCs w:val="22"/>
                <w:lang w:val="en-US"/>
              </w:rPr>
              <w:t xml:space="preserve">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Loyiha hujjatl</w:t>
            </w:r>
            <w:r w:rsidR="00875E0A">
              <w:rPr>
                <w:sz w:val="22"/>
                <w:szCs w:val="22"/>
                <w:lang w:val="en-US"/>
              </w:rPr>
              <w:t>ari (matn qismi): doc Word: pdf.</w:t>
            </w:r>
          </w:p>
          <w:p w:rsidR="00A95FA5" w:rsidRPr="00A95FA5" w:rsidRDefault="00875E0A" w:rsidP="00A95FA5">
            <w:pPr>
              <w:pStyle w:val="a6"/>
              <w:ind w:firstLine="0"/>
              <w:rPr>
                <w:sz w:val="22"/>
                <w:szCs w:val="22"/>
                <w:lang w:val="en-US"/>
              </w:rPr>
            </w:pPr>
            <w:r>
              <w:rPr>
                <w:sz w:val="22"/>
                <w:szCs w:val="22"/>
                <w:lang w:val="en-US"/>
              </w:rPr>
              <w:t>- Loyiha hujjatlari (</w:t>
            </w:r>
            <w:r w:rsidR="00A95FA5" w:rsidRPr="00A95FA5">
              <w:rPr>
                <w:sz w:val="22"/>
                <w:szCs w:val="22"/>
                <w:lang w:val="en-US"/>
              </w:rPr>
              <w:t xml:space="preserve">grafik qismi): pdf; </w:t>
            </w:r>
            <w:r>
              <w:rPr>
                <w:sz w:val="22"/>
                <w:szCs w:val="22"/>
                <w:lang w:val="en-US"/>
              </w:rPr>
              <w:t>DWG</w:t>
            </w:r>
            <w:r w:rsidRPr="00875E0A">
              <w:rPr>
                <w:sz w:val="22"/>
                <w:szCs w:val="22"/>
                <w:lang w:val="en-US"/>
              </w:rPr>
              <w:t xml:space="preserve">; </w:t>
            </w:r>
            <w:r w:rsidR="00A95FA5" w:rsidRPr="00A95FA5">
              <w:rPr>
                <w:sz w:val="22"/>
                <w:szCs w:val="22"/>
                <w:lang w:val="en-US"/>
              </w:rPr>
              <w:t>AutoCAD.</w:t>
            </w:r>
          </w:p>
          <w:p w:rsid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r w:rsidR="00875E0A" w:rsidRPr="00DC5994">
              <w:rPr>
                <w:lang w:val="en-US"/>
              </w:rPr>
              <w:t xml:space="preserve"> </w:t>
            </w:r>
            <w:r w:rsidR="00875E0A" w:rsidRPr="00875E0A">
              <w:rPr>
                <w:sz w:val="22"/>
                <w:szCs w:val="22"/>
                <w:lang w:val="en-US"/>
              </w:rPr>
              <w:t>va</w:t>
            </w:r>
            <w:r w:rsidR="009C4938" w:rsidRPr="009C4938">
              <w:rPr>
                <w:sz w:val="22"/>
                <w:szCs w:val="22"/>
                <w:lang w:val="en-US"/>
              </w:rPr>
              <w:t xml:space="preserve"> </w:t>
            </w:r>
            <w:r w:rsidR="009C4938">
              <w:rPr>
                <w:sz w:val="22"/>
                <w:szCs w:val="22"/>
                <w:lang w:val="en-US"/>
              </w:rPr>
              <w:t>uch nusxada</w:t>
            </w:r>
            <w:r w:rsidR="00875E0A" w:rsidRPr="00875E0A">
              <w:rPr>
                <w:sz w:val="22"/>
                <w:szCs w:val="22"/>
                <w:lang w:val="en-US"/>
              </w:rPr>
              <w:t xml:space="preserve"> qog'oz</w:t>
            </w:r>
            <w:r w:rsidR="00875E0A">
              <w:rPr>
                <w:sz w:val="22"/>
                <w:szCs w:val="22"/>
                <w:lang w:val="en-US"/>
              </w:rPr>
              <w:t>da</w:t>
            </w:r>
            <w:r w:rsidR="00875E0A" w:rsidRPr="00875E0A">
              <w:rPr>
                <w:sz w:val="22"/>
                <w:szCs w:val="22"/>
                <w:lang w:val="en-US"/>
              </w:rPr>
              <w:t xml:space="preserve"> kitob shaklida</w:t>
            </w:r>
            <w:r w:rsidR="00875E0A" w:rsidRPr="00DC5994">
              <w:rPr>
                <w:sz w:val="22"/>
                <w:szCs w:val="22"/>
                <w:lang w:val="en-US"/>
              </w:rPr>
              <w:t xml:space="preserve"> </w:t>
            </w:r>
            <w:r w:rsidRPr="00A95FA5">
              <w:rPr>
                <w:sz w:val="22"/>
                <w:szCs w:val="22"/>
                <w:lang w:val="en-US"/>
              </w:rPr>
              <w:t>.</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w:t>
            </w:r>
            <w:r w:rsidR="00AD10F6">
              <w:rPr>
                <w:sz w:val="22"/>
                <w:szCs w:val="22"/>
              </w:rPr>
              <w:t>виде</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Pr="00A95FA5">
              <w:rPr>
                <w:sz w:val="22"/>
                <w:szCs w:val="22"/>
              </w:rPr>
              <w:t xml:space="preserve">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w:t>
            </w:r>
            <w:r w:rsidR="006D001B">
              <w:rPr>
                <w:sz w:val="22"/>
                <w:szCs w:val="22"/>
              </w:rPr>
              <w:t xml:space="preserve"> </w:t>
            </w:r>
            <w:r w:rsidRPr="00A95FA5">
              <w:rPr>
                <w:sz w:val="22"/>
                <w:szCs w:val="22"/>
              </w:rPr>
              <w:t xml:space="preserve">часть): doc </w:t>
            </w:r>
            <w:r w:rsidR="00867669">
              <w:rPr>
                <w:sz w:val="22"/>
                <w:szCs w:val="22"/>
                <w:lang w:val="en-US"/>
              </w:rPr>
              <w:t>MS</w:t>
            </w:r>
            <w:r w:rsidRPr="00A95FA5">
              <w:rPr>
                <w:sz w:val="22"/>
                <w:szCs w:val="22"/>
              </w:rPr>
              <w:t>Word:</w:t>
            </w:r>
            <w:r w:rsidR="00964840">
              <w:t xml:space="preserve"> </w:t>
            </w:r>
            <w:r w:rsidR="00964840" w:rsidRPr="00964840">
              <w:rPr>
                <w:sz w:val="22"/>
                <w:szCs w:val="22"/>
              </w:rPr>
              <w:t>Еxcel</w:t>
            </w:r>
            <w:r w:rsidR="00964840">
              <w:rPr>
                <w:sz w:val="22"/>
                <w:szCs w:val="22"/>
              </w:rPr>
              <w:t>;</w:t>
            </w:r>
            <w:r w:rsidRPr="00A95FA5">
              <w:rPr>
                <w:sz w:val="22"/>
                <w:szCs w:val="22"/>
              </w:rPr>
              <w:t xml:space="preserve"> pdf</w:t>
            </w:r>
            <w:r w:rsidR="000C67B6">
              <w:rPr>
                <w:sz w:val="22"/>
                <w:szCs w:val="22"/>
              </w:rPr>
              <w:t>;</w:t>
            </w:r>
            <w:r w:rsidR="000C67B6" w:rsidRPr="000C67B6">
              <w:rPr>
                <w:sz w:val="22"/>
                <w:szCs w:val="22"/>
              </w:rPr>
              <w:t xml:space="preserve"> </w:t>
            </w:r>
            <w:r w:rsidR="000C67B6" w:rsidRPr="00A95FA5">
              <w:rPr>
                <w:sz w:val="22"/>
                <w:szCs w:val="22"/>
              </w:rPr>
              <w:t>AutoCAD</w:t>
            </w:r>
            <w:r w:rsidRPr="00A95FA5">
              <w:rPr>
                <w:sz w:val="22"/>
                <w:szCs w:val="22"/>
              </w:rPr>
              <w:t>.</w:t>
            </w:r>
          </w:p>
          <w:p w:rsidR="00A95FA5" w:rsidRPr="00A95FA5" w:rsidRDefault="00A95FA5" w:rsidP="00A95FA5">
            <w:pPr>
              <w:pStyle w:val="a6"/>
              <w:ind w:firstLine="0"/>
              <w:rPr>
                <w:sz w:val="22"/>
                <w:szCs w:val="22"/>
              </w:rPr>
            </w:pPr>
            <w:r w:rsidRPr="00A95FA5">
              <w:rPr>
                <w:sz w:val="22"/>
                <w:szCs w:val="22"/>
              </w:rPr>
              <w:t xml:space="preserve"> - Проектная документация (графическая</w:t>
            </w:r>
            <w:r w:rsidR="006D001B">
              <w:rPr>
                <w:sz w:val="22"/>
                <w:szCs w:val="22"/>
              </w:rPr>
              <w:t xml:space="preserve"> </w:t>
            </w:r>
            <w:r w:rsidRPr="00A95FA5">
              <w:rPr>
                <w:sz w:val="22"/>
                <w:szCs w:val="22"/>
              </w:rPr>
              <w:t>часть): pdf;</w:t>
            </w:r>
            <w:r w:rsidR="00964840">
              <w:rPr>
                <w:sz w:val="22"/>
                <w:szCs w:val="22"/>
              </w:rPr>
              <w:t xml:space="preserve"> </w:t>
            </w:r>
            <w:r w:rsidR="00964840">
              <w:rPr>
                <w:sz w:val="22"/>
                <w:szCs w:val="22"/>
                <w:lang w:val="en-US"/>
              </w:rPr>
              <w:t>DWG</w:t>
            </w:r>
            <w:r w:rsidR="00964840">
              <w:rPr>
                <w:sz w:val="22"/>
                <w:szCs w:val="22"/>
              </w:rPr>
              <w:t>;</w:t>
            </w:r>
            <w:r w:rsidRPr="00A95FA5">
              <w:rPr>
                <w:sz w:val="22"/>
                <w:szCs w:val="22"/>
              </w:rPr>
              <w:t xml:space="preserve"> AutoCAD.</w:t>
            </w:r>
          </w:p>
          <w:p w:rsidR="00A95FA5" w:rsidRDefault="00A95FA5" w:rsidP="00A95FA5">
            <w:pPr>
              <w:pStyle w:val="a6"/>
              <w:ind w:firstLine="0"/>
              <w:rPr>
                <w:sz w:val="22"/>
                <w:szCs w:val="22"/>
              </w:rPr>
            </w:pPr>
            <w:r w:rsidRPr="006223DF">
              <w:rPr>
                <w:sz w:val="22"/>
                <w:szCs w:val="22"/>
              </w:rPr>
              <w:t xml:space="preserve"> </w:t>
            </w:r>
            <w:r w:rsidRPr="00A95FA5">
              <w:rPr>
                <w:sz w:val="22"/>
                <w:szCs w:val="22"/>
              </w:rPr>
              <w:t>- Сметная документ</w:t>
            </w:r>
            <w:r w:rsidR="00875E0A">
              <w:rPr>
                <w:sz w:val="22"/>
                <w:szCs w:val="22"/>
              </w:rPr>
              <w:t xml:space="preserve">ация передаётся в формате Еxcel </w:t>
            </w:r>
            <w:r w:rsidR="00875E0A" w:rsidRPr="00875E0A">
              <w:rPr>
                <w:sz w:val="22"/>
                <w:szCs w:val="22"/>
              </w:rPr>
              <w:t>и</w:t>
            </w:r>
            <w:r w:rsidR="009C4938">
              <w:rPr>
                <w:sz w:val="22"/>
                <w:szCs w:val="22"/>
              </w:rPr>
              <w:t xml:space="preserve"> в 3-х экземплярах в</w:t>
            </w:r>
            <w:r w:rsidR="00875E0A" w:rsidRPr="00875E0A">
              <w:rPr>
                <w:sz w:val="22"/>
                <w:szCs w:val="22"/>
              </w:rPr>
              <w:t xml:space="preserve"> бумажном носителе в виде книги.</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lastRenderedPageBreak/>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36575B">
              <w:rPr>
                <w:sz w:val="22"/>
                <w:szCs w:val="22"/>
                <w:lang w:val="en-US"/>
              </w:rPr>
              <w:t>60</w:t>
            </w:r>
            <w:r w:rsidR="006D3300" w:rsidRPr="00063928">
              <w:rPr>
                <w:sz w:val="22"/>
                <w:szCs w:val="22"/>
                <w:lang w:val="en-US"/>
              </w:rPr>
              <w:t xml:space="preserve">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lastRenderedPageBreak/>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календарный план график по разработке ПСД, согласно сро</w:t>
            </w:r>
            <w:r>
              <w:rPr>
                <w:sz w:val="22"/>
                <w:szCs w:val="22"/>
              </w:rPr>
              <w:t xml:space="preserve">ку разработки – </w:t>
            </w:r>
            <w:r w:rsidR="0036575B" w:rsidRPr="0036575B">
              <w:rPr>
                <w:sz w:val="22"/>
                <w:szCs w:val="22"/>
              </w:rPr>
              <w:t>60</w:t>
            </w:r>
            <w:r>
              <w:rPr>
                <w:sz w:val="22"/>
                <w:szCs w:val="22"/>
              </w:rPr>
              <w:t xml:space="preserve">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lastRenderedPageBreak/>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подрядчиком обязательств </w:t>
            </w:r>
            <w:proofErr w:type="gramStart"/>
            <w:r w:rsidR="00821F9A">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w:t>
            </w:r>
            <w:proofErr w:type="gramStart"/>
            <w:r w:rsidR="00821F9A">
              <w:rPr>
                <w:sz w:val="22"/>
                <w:szCs w:val="22"/>
              </w:rPr>
              <w:t xml:space="preserve">по </w:t>
            </w:r>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lastRenderedPageBreak/>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w:t>
            </w:r>
            <w:r w:rsidRPr="007039D0">
              <w:rPr>
                <w:sz w:val="22"/>
                <w:szCs w:val="22"/>
                <w:lang w:val="en-US"/>
              </w:rPr>
              <w:lastRenderedPageBreak/>
              <w:t xml:space="preserve">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w:t>
            </w:r>
            <w:r w:rsidRPr="007039D0">
              <w:rPr>
                <w:sz w:val="22"/>
                <w:szCs w:val="22"/>
              </w:rPr>
              <w:lastRenderedPageBreak/>
              <w:t>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lastRenderedPageBreak/>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lastRenderedPageBreak/>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 xml:space="preserve">Bunday holda, Pudratchi Buyurtmachiga bajarilmagan majburiyatlar uchun o'zi tomonidan to'langan mablag'larni qaytarishi shart, Buyurtmachi esa amalda </w:t>
            </w:r>
            <w:r w:rsidR="006C033A" w:rsidRPr="00586D66">
              <w:rPr>
                <w:sz w:val="22"/>
                <w:szCs w:val="22"/>
                <w:lang w:val="en-US"/>
              </w:rPr>
              <w:lastRenderedPageBreak/>
              <w:t>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w:t>
            </w:r>
            <w:r w:rsidRPr="00586D66">
              <w:rPr>
                <w:sz w:val="22"/>
                <w:szCs w:val="22"/>
              </w:rPr>
              <w:lastRenderedPageBreak/>
              <w:t>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 xml:space="preserve">imzolangan kundan boshlab </w:t>
            </w:r>
            <w:r w:rsidR="001E3406" w:rsidRPr="001E3406">
              <w:rPr>
                <w:sz w:val="22"/>
                <w:szCs w:val="22"/>
                <w:lang w:val="en-US"/>
              </w:rPr>
              <w:t>5</w:t>
            </w:r>
            <w:r w:rsidR="0024551C" w:rsidRPr="00D64F2B">
              <w:rPr>
                <w:sz w:val="22"/>
                <w:szCs w:val="22"/>
                <w:lang w:val="en-US"/>
              </w:rPr>
              <w:t xml:space="preserve"> (</w:t>
            </w:r>
            <w:r w:rsidR="001E3406">
              <w:rPr>
                <w:sz w:val="22"/>
                <w:szCs w:val="22"/>
                <w:lang w:val="en-US"/>
              </w:rPr>
              <w:t>besh</w:t>
            </w:r>
            <w:r w:rsidR="0024551C" w:rsidRPr="00D64F2B">
              <w:rPr>
                <w:sz w:val="22"/>
                <w:szCs w:val="22"/>
                <w:lang w:val="en-US"/>
              </w:rPr>
              <w:t xml:space="preserve">) </w:t>
            </w:r>
            <w:r w:rsidR="001E3406">
              <w:rPr>
                <w:sz w:val="22"/>
                <w:szCs w:val="22"/>
                <w:lang w:val="en-US"/>
              </w:rPr>
              <w:t>yil</w:t>
            </w:r>
            <w:r w:rsidR="0024551C">
              <w:rPr>
                <w:sz w:val="22"/>
                <w:szCs w:val="22"/>
                <w:lang w:val="en-US"/>
              </w:rPr>
              <w:t xml:space="preserve"> qilib belgilanadi</w:t>
            </w:r>
            <w:r w:rsidRPr="00D64F2B">
              <w:rPr>
                <w:sz w:val="22"/>
                <w:szCs w:val="22"/>
                <w:lang w:val="en-US"/>
              </w:rPr>
              <w:t xml:space="preserve">. </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besh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гарантийный срок на результат Работ устанавливается –</w:t>
            </w:r>
            <w:r w:rsidR="001E3406" w:rsidRPr="001E3406">
              <w:rPr>
                <w:sz w:val="22"/>
                <w:szCs w:val="22"/>
              </w:rPr>
              <w:t>5</w:t>
            </w:r>
            <w:r w:rsidRPr="00D64F2B">
              <w:rPr>
                <w:sz w:val="22"/>
                <w:szCs w:val="22"/>
              </w:rPr>
              <w:t xml:space="preserve"> (</w:t>
            </w:r>
            <w:r w:rsidR="001E3406">
              <w:rPr>
                <w:sz w:val="22"/>
                <w:szCs w:val="22"/>
              </w:rPr>
              <w:t>пять</w:t>
            </w:r>
            <w:r w:rsidRPr="00D64F2B">
              <w:rPr>
                <w:sz w:val="22"/>
                <w:szCs w:val="22"/>
              </w:rPr>
              <w:t xml:space="preserve">) </w:t>
            </w:r>
            <w:r w:rsidR="001E3406">
              <w:rPr>
                <w:sz w:val="22"/>
                <w:szCs w:val="22"/>
              </w:rPr>
              <w:t>лет</w:t>
            </w:r>
            <w:r w:rsidRPr="00D64F2B">
              <w:rPr>
                <w:sz w:val="22"/>
                <w:szCs w:val="22"/>
              </w:rPr>
              <w:t xml:space="preserve"> с момента подписания Сторонами Акта сдачи-приемки выполненных работ. </w:t>
            </w:r>
          </w:p>
          <w:p w:rsidR="003E1957" w:rsidRDefault="00D64F2B" w:rsidP="001E3406">
            <w:pPr>
              <w:ind w:right="137"/>
              <w:rPr>
                <w:sz w:val="22"/>
                <w:szCs w:val="22"/>
              </w:rPr>
            </w:pPr>
            <w:r w:rsidRPr="00D64F2B">
              <w:rPr>
                <w:sz w:val="22"/>
                <w:szCs w:val="22"/>
              </w:rPr>
              <w:t xml:space="preserve"> </w:t>
            </w:r>
          </w:p>
          <w:p w:rsidR="001E3406" w:rsidRPr="00545D26" w:rsidRDefault="001E3406" w:rsidP="001E3406">
            <w:pPr>
              <w:ind w:right="137"/>
              <w:rPr>
                <w:sz w:val="22"/>
                <w:szCs w:val="22"/>
              </w:rPr>
            </w:pPr>
            <w:r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Выявленные в течение пяти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lastRenderedPageBreak/>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lastRenderedPageBreak/>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 xml:space="preserve">14.4. Tomonlar o‘z ijro organlari, mansabdor shaxslari va xodimlari tomonidan quyidagi xatti-harakatlar </w:t>
            </w:r>
            <w:r w:rsidRPr="007E4C6C">
              <w:rPr>
                <w:sz w:val="22"/>
                <w:szCs w:val="22"/>
              </w:rPr>
              <w:lastRenderedPageBreak/>
              <w:t>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 xml:space="preserve">14.7. Tomonlardan biriga ikkinchi tomon korrupsiyaga qarshi shartlarning 14.4 va 14.5-bandlarida belgilangan majburiyatlarni buzganligi haqida oshkor bo‘lsa, xabar topgan tomon zudlik bilan ikkinchi tomonga bu haqda xabar berishi hamda oqilona muddat ichida tegishli </w:t>
            </w:r>
            <w:r w:rsidRPr="007E4C6C">
              <w:rPr>
                <w:sz w:val="22"/>
                <w:szCs w:val="22"/>
                <w:lang w:val="en-US"/>
              </w:rPr>
              <w:lastRenderedPageBreak/>
              <w:t>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w:t>
            </w:r>
            <w:r w:rsidRPr="007E4C6C">
              <w:rPr>
                <w:sz w:val="22"/>
                <w:szCs w:val="22"/>
              </w:rPr>
              <w:lastRenderedPageBreak/>
              <w:t>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w:t>
            </w:r>
            <w:r w:rsidRPr="007E4C6C">
              <w:rPr>
                <w:sz w:val="22"/>
                <w:szCs w:val="22"/>
              </w:rPr>
              <w:lastRenderedPageBreak/>
              <w:t>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lastRenderedPageBreak/>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lastRenderedPageBreak/>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745FC7" w:rsidTr="006918C4">
        <w:trPr>
          <w:trHeight w:val="2565"/>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16312D">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16312D" w:rsidP="003E7204">
            <w:pPr>
              <w:jc w:val="center"/>
              <w:rPr>
                <w:b/>
                <w:sz w:val="22"/>
                <w:szCs w:val="22"/>
                <w:lang w:val="en-US"/>
              </w:rPr>
            </w:pPr>
            <w:r>
              <w:rPr>
                <w:b/>
                <w:sz w:val="22"/>
                <w:szCs w:val="22"/>
              </w:rPr>
              <w:t>_________________________</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16312D">
              <w:rPr>
                <w:sz w:val="22"/>
                <w:szCs w:val="22"/>
              </w:rPr>
              <w:t>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295977" w:rsidRDefault="00295977" w:rsidP="00295977">
      <w:pPr>
        <w:jc w:val="right"/>
      </w:pPr>
      <w:r w:rsidRPr="002B27BD">
        <w:rPr>
          <w:i/>
          <w:sz w:val="22"/>
          <w:szCs w:val="22"/>
        </w:rPr>
        <w:lastRenderedPageBreak/>
        <w:t>«</w:t>
      </w:r>
      <w:r w:rsidR="001B3ED0" w:rsidRPr="00BF7A65">
        <w:rPr>
          <w:i/>
          <w:sz w:val="22"/>
          <w:szCs w:val="22"/>
        </w:rPr>
        <w:t>______</w:t>
      </w:r>
      <w:r w:rsidRPr="002B27BD">
        <w:rPr>
          <w:i/>
          <w:sz w:val="22"/>
          <w:szCs w:val="22"/>
        </w:rPr>
        <w:t>»</w:t>
      </w:r>
      <w:r>
        <w:rPr>
          <w:i/>
          <w:sz w:val="22"/>
          <w:szCs w:val="22"/>
        </w:rPr>
        <w:t xml:space="preserve"> «</w:t>
      </w:r>
      <w:r w:rsidR="001B3ED0" w:rsidRPr="00BF7A65">
        <w:rPr>
          <w:i/>
          <w:sz w:val="22"/>
          <w:szCs w:val="22"/>
        </w:rPr>
        <w:t>___________</w:t>
      </w:r>
      <w:r>
        <w:rPr>
          <w:i/>
          <w:sz w:val="22"/>
          <w:szCs w:val="22"/>
        </w:rPr>
        <w:t>» 202</w:t>
      </w:r>
      <w:r w:rsidR="001B3ED0" w:rsidRPr="00BF7A65">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BF7A65">
        <w:rPr>
          <w:i/>
          <w:sz w:val="24"/>
          <w:szCs w:val="24"/>
        </w:rPr>
        <w:t>_____</w:t>
      </w:r>
      <w:r w:rsidR="007D5D44">
        <w:rPr>
          <w:i/>
          <w:sz w:val="24"/>
          <w:szCs w:val="24"/>
          <w:lang w:val="en-US"/>
        </w:rPr>
        <w:t>D</w:t>
      </w:r>
      <w:r w:rsidRPr="00E86720">
        <w:rPr>
          <w:i/>
          <w:sz w:val="24"/>
          <w:szCs w:val="24"/>
        </w:rPr>
        <w:t>/</w:t>
      </w:r>
      <w:r w:rsidR="007D5D44" w:rsidRPr="00BF7A65">
        <w:rPr>
          <w:i/>
          <w:sz w:val="24"/>
          <w:szCs w:val="24"/>
        </w:rPr>
        <w:t>2</w:t>
      </w:r>
      <w:r w:rsidR="001B3ED0" w:rsidRPr="00BF7A65">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LOYIHALASH</w:t>
      </w:r>
      <w:r w:rsidRPr="00BF7A65">
        <w:rPr>
          <w:rFonts w:eastAsia="Calibri"/>
          <w:b/>
          <w:sz w:val="22"/>
          <w:szCs w:val="22"/>
          <w:u w:val="single"/>
        </w:rPr>
        <w:t xml:space="preserve"> </w:t>
      </w:r>
      <w:r w:rsidRPr="00BF7A65">
        <w:rPr>
          <w:rFonts w:eastAsia="Calibri"/>
          <w:b/>
          <w:sz w:val="22"/>
          <w:szCs w:val="22"/>
          <w:u w:val="single"/>
          <w:lang w:val="en-US"/>
        </w:rPr>
        <w:t>UCHUN</w:t>
      </w:r>
      <w:r w:rsidRPr="00BF7A65">
        <w:rPr>
          <w:rFonts w:eastAsia="Calibri"/>
          <w:b/>
          <w:sz w:val="22"/>
          <w:szCs w:val="22"/>
          <w:u w:val="single"/>
        </w:rPr>
        <w:t xml:space="preserve"> </w:t>
      </w: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Pr="00BF7A65" w:rsidRDefault="00295977" w:rsidP="0029597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НА ПРОЕКТИРОВАНИЕ</w:t>
      </w:r>
    </w:p>
    <w:tbl>
      <w:tblPr>
        <w:tblW w:w="957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99"/>
      </w:tblGrid>
      <w:tr w:rsidR="00EC764D" w:rsidRPr="00EF21E9" w:rsidTr="00EC764D">
        <w:trPr>
          <w:trHeight w:val="382"/>
        </w:trPr>
        <w:tc>
          <w:tcPr>
            <w:tcW w:w="2972" w:type="dxa"/>
            <w:shd w:val="clear" w:color="auto" w:fill="auto"/>
            <w:vAlign w:val="center"/>
          </w:tcPr>
          <w:p w:rsidR="00EC764D" w:rsidRPr="00670DFA" w:rsidRDefault="00295977" w:rsidP="00E96532">
            <w:r>
              <w:rPr>
                <w:b/>
                <w:bCs/>
                <w:iCs/>
                <w:noProof/>
                <w:sz w:val="24"/>
                <w:szCs w:val="24"/>
              </w:rPr>
              <w:t xml:space="preserve">     </w:t>
            </w:r>
            <w:r w:rsidR="00EC764D" w:rsidRPr="00670DFA">
              <w:t>2. Название объекта:</w:t>
            </w:r>
          </w:p>
        </w:tc>
        <w:tc>
          <w:tcPr>
            <w:tcW w:w="6599" w:type="dxa"/>
            <w:shd w:val="clear" w:color="auto" w:fill="auto"/>
            <w:vAlign w:val="center"/>
          </w:tcPr>
          <w:p w:rsidR="00EC764D" w:rsidRPr="00017AFE" w:rsidRDefault="00EC764D" w:rsidP="00E96532">
            <w:r>
              <w:t>Р</w:t>
            </w:r>
            <w:r w:rsidRPr="00B74722">
              <w:t>азработк</w:t>
            </w:r>
            <w:r>
              <w:t>а</w:t>
            </w:r>
            <w:r w:rsidRPr="00B74722">
              <w:t xml:space="preserve"> проектно-сметной документации на</w:t>
            </w:r>
            <w:r>
              <w:t xml:space="preserve"> «Капитальный ремонт зала ОПиО и помещений первого этажа центрального офиса».</w:t>
            </w:r>
          </w:p>
        </w:tc>
      </w:tr>
      <w:tr w:rsidR="00EC764D" w:rsidRPr="00EF21E9" w:rsidTr="00EC764D">
        <w:tc>
          <w:tcPr>
            <w:tcW w:w="2972" w:type="dxa"/>
            <w:shd w:val="clear" w:color="auto" w:fill="auto"/>
            <w:vAlign w:val="center"/>
          </w:tcPr>
          <w:p w:rsidR="00EC764D" w:rsidRPr="00670DFA" w:rsidRDefault="00EC764D" w:rsidP="00E96532">
            <w:r w:rsidRPr="00670DFA">
              <w:t>3. Адрес объекта:</w:t>
            </w:r>
          </w:p>
        </w:tc>
        <w:tc>
          <w:tcPr>
            <w:tcW w:w="6599" w:type="dxa"/>
            <w:shd w:val="clear" w:color="auto" w:fill="auto"/>
            <w:vAlign w:val="center"/>
          </w:tcPr>
          <w:p w:rsidR="00EC764D" w:rsidRPr="00017AFE" w:rsidRDefault="00EC764D" w:rsidP="00E96532">
            <w:pPr>
              <w:tabs>
                <w:tab w:val="left" w:pos="5820"/>
              </w:tabs>
            </w:pPr>
            <w:r w:rsidRPr="00017AFE">
              <w:t>г. Таш</w:t>
            </w:r>
            <w:r>
              <w:t>кент, Проспект Амира Темура, д.24</w:t>
            </w:r>
          </w:p>
        </w:tc>
      </w:tr>
      <w:tr w:rsidR="00EC764D" w:rsidRPr="00EF21E9" w:rsidTr="007C0E1F">
        <w:trPr>
          <w:trHeight w:val="1002"/>
        </w:trPr>
        <w:tc>
          <w:tcPr>
            <w:tcW w:w="2972" w:type="dxa"/>
            <w:shd w:val="clear" w:color="auto" w:fill="auto"/>
            <w:vAlign w:val="center"/>
          </w:tcPr>
          <w:p w:rsidR="00EC764D" w:rsidRPr="00670DFA" w:rsidRDefault="00EC764D" w:rsidP="00E96532">
            <w:r w:rsidRPr="00670DFA">
              <w:t>5. Технико-экономические показатели</w:t>
            </w:r>
          </w:p>
        </w:tc>
        <w:tc>
          <w:tcPr>
            <w:tcW w:w="6599" w:type="dxa"/>
            <w:shd w:val="clear" w:color="auto" w:fill="auto"/>
            <w:vAlign w:val="center"/>
          </w:tcPr>
          <w:p w:rsidR="00EC764D" w:rsidRDefault="00EC764D" w:rsidP="00E96532">
            <w:pPr>
              <w:rPr>
                <w:rFonts w:eastAsia="Calibri"/>
                <w:lang w:eastAsia="en-US"/>
              </w:rPr>
            </w:pPr>
            <w:r w:rsidRPr="00F804C2">
              <w:rPr>
                <w:rFonts w:eastAsia="Calibri"/>
                <w:lang w:eastAsia="en-US"/>
              </w:rPr>
              <w:t xml:space="preserve">Общая площадь </w:t>
            </w:r>
            <w:r>
              <w:t>капитального ремонта</w:t>
            </w:r>
            <w:r w:rsidRPr="00892710">
              <w:t xml:space="preserve"> 1го этажа</w:t>
            </w:r>
            <w:r w:rsidRPr="00F804C2">
              <w:rPr>
                <w:rFonts w:eastAsia="Calibri"/>
                <w:lang w:eastAsia="en-US"/>
              </w:rPr>
              <w:t xml:space="preserve"> = </w:t>
            </w:r>
            <w:r w:rsidRPr="00D674D6">
              <w:rPr>
                <w:rFonts w:eastAsia="Calibri"/>
                <w:lang w:eastAsia="en-US"/>
              </w:rPr>
              <w:t>*839</w:t>
            </w:r>
            <w:r w:rsidRPr="00F804C2">
              <w:rPr>
                <w:rFonts w:eastAsia="Calibri"/>
                <w:lang w:eastAsia="en-US"/>
              </w:rPr>
              <w:t xml:space="preserve"> кв.м</w:t>
            </w:r>
            <w:r w:rsidRPr="00F804C2">
              <w:rPr>
                <w:rFonts w:eastAsia="Calibri"/>
                <w:lang w:eastAsia="en-US"/>
              </w:rPr>
              <w:br/>
              <w:t>*технико-экономические показатели указаны ориентировочно и могут уточниться при разработке ПСД.</w:t>
            </w:r>
          </w:p>
          <w:p w:rsidR="00EC764D" w:rsidRPr="00F804C2" w:rsidRDefault="00EC764D" w:rsidP="00E96532">
            <w:pPr>
              <w:rPr>
                <w:rFonts w:eastAsia="Calibri"/>
                <w:lang w:eastAsia="en-US"/>
              </w:rPr>
            </w:pPr>
          </w:p>
        </w:tc>
      </w:tr>
      <w:tr w:rsidR="00EC764D" w:rsidRPr="00EF21E9" w:rsidTr="007C0E1F">
        <w:trPr>
          <w:trHeight w:val="1688"/>
        </w:trPr>
        <w:tc>
          <w:tcPr>
            <w:tcW w:w="2972" w:type="dxa"/>
            <w:shd w:val="clear" w:color="auto" w:fill="auto"/>
            <w:vAlign w:val="center"/>
          </w:tcPr>
          <w:p w:rsidR="00EC764D" w:rsidRPr="00670DFA" w:rsidRDefault="00EC764D" w:rsidP="00E96532">
            <w:r>
              <w:t>6.</w:t>
            </w:r>
            <w:r w:rsidRPr="00C52961">
              <w:t xml:space="preserve"> </w:t>
            </w:r>
            <w:r w:rsidRPr="00670DFA">
              <w:t>Стадийность проектирования</w:t>
            </w:r>
          </w:p>
        </w:tc>
        <w:tc>
          <w:tcPr>
            <w:tcW w:w="6599" w:type="dxa"/>
            <w:shd w:val="clear" w:color="auto" w:fill="auto"/>
            <w:vAlign w:val="center"/>
          </w:tcPr>
          <w:p w:rsidR="00EC764D" w:rsidRPr="00670DFA" w:rsidRDefault="00EC764D" w:rsidP="00E96532">
            <w:r w:rsidRPr="00F804C2">
              <w:rPr>
                <w:bCs/>
              </w:rPr>
              <w:t>Предусмотреть следующие стадии проектирования:</w:t>
            </w:r>
          </w:p>
          <w:p w:rsidR="00EC764D" w:rsidRPr="00F804C2" w:rsidRDefault="00EC764D" w:rsidP="00EC764D">
            <w:pPr>
              <w:pStyle w:val="a4"/>
              <w:numPr>
                <w:ilvl w:val="0"/>
                <w:numId w:val="40"/>
              </w:numPr>
              <w:spacing w:after="120"/>
              <w:contextualSpacing/>
              <w:rPr>
                <w:bCs/>
              </w:rPr>
            </w:pPr>
            <w:r w:rsidRPr="00F804C2">
              <w:rPr>
                <w:bCs/>
              </w:rPr>
              <w:t>Эскизный проект.</w:t>
            </w:r>
          </w:p>
          <w:p w:rsidR="00EC764D" w:rsidRPr="00F804C2" w:rsidRDefault="00EC764D" w:rsidP="00EC764D">
            <w:pPr>
              <w:pStyle w:val="a4"/>
              <w:numPr>
                <w:ilvl w:val="0"/>
                <w:numId w:val="40"/>
              </w:numPr>
              <w:spacing w:after="120"/>
              <w:contextualSpacing/>
              <w:rPr>
                <w:bCs/>
              </w:rPr>
            </w:pPr>
            <w:r w:rsidRPr="00F804C2">
              <w:rPr>
                <w:bCs/>
              </w:rPr>
              <w:t>Рабочая документация</w:t>
            </w:r>
          </w:p>
          <w:p w:rsidR="00EC764D" w:rsidRDefault="00EC764D" w:rsidP="00EC764D">
            <w:pPr>
              <w:pStyle w:val="a4"/>
              <w:numPr>
                <w:ilvl w:val="0"/>
                <w:numId w:val="40"/>
              </w:numPr>
              <w:spacing w:after="120"/>
              <w:contextualSpacing/>
              <w:rPr>
                <w:bCs/>
              </w:rPr>
            </w:pPr>
            <w:r w:rsidRPr="00F804C2">
              <w:rPr>
                <w:bCs/>
              </w:rPr>
              <w:t>Проектно-сметная документация</w:t>
            </w:r>
          </w:p>
          <w:p w:rsidR="00EC764D" w:rsidRPr="00F804C2" w:rsidRDefault="00EC764D" w:rsidP="00EC764D">
            <w:pPr>
              <w:pStyle w:val="a4"/>
              <w:numPr>
                <w:ilvl w:val="0"/>
                <w:numId w:val="40"/>
              </w:numPr>
              <w:spacing w:after="120"/>
              <w:contextualSpacing/>
              <w:rPr>
                <w:bCs/>
              </w:rPr>
            </w:pPr>
            <w:r>
              <w:rPr>
                <w:bCs/>
              </w:rPr>
              <w:t>Проведение авторского надзора</w:t>
            </w:r>
          </w:p>
          <w:p w:rsidR="00EC764D" w:rsidRPr="00F804C2" w:rsidRDefault="00EC764D" w:rsidP="00E96532">
            <w:pPr>
              <w:rPr>
                <w:bCs/>
              </w:rPr>
            </w:pPr>
            <w:r w:rsidRPr="00F804C2">
              <w:rPr>
                <w:bCs/>
              </w:rPr>
              <w:t>Пред</w:t>
            </w:r>
            <w:r>
              <w:rPr>
                <w:bCs/>
              </w:rPr>
              <w:t>ставить эскиз</w:t>
            </w:r>
            <w:r w:rsidRPr="00F804C2">
              <w:rPr>
                <w:bCs/>
              </w:rPr>
              <w:t xml:space="preserve"> архитектурно-строительных и планировочных решений </w:t>
            </w:r>
            <w:r>
              <w:rPr>
                <w:bCs/>
              </w:rPr>
              <w:t>на основании разработанного дизайна Заказчиком</w:t>
            </w:r>
            <w:r w:rsidRPr="00F804C2">
              <w:rPr>
                <w:bCs/>
              </w:rPr>
              <w:t>.</w:t>
            </w:r>
          </w:p>
        </w:tc>
      </w:tr>
      <w:tr w:rsidR="00EC764D" w:rsidRPr="00EF21E9" w:rsidTr="007C0E1F">
        <w:trPr>
          <w:trHeight w:val="1084"/>
        </w:trPr>
        <w:tc>
          <w:tcPr>
            <w:tcW w:w="2972" w:type="dxa"/>
            <w:shd w:val="clear" w:color="auto" w:fill="auto"/>
            <w:vAlign w:val="center"/>
          </w:tcPr>
          <w:p w:rsidR="00EC764D" w:rsidRPr="00F804C2" w:rsidRDefault="00EC764D" w:rsidP="00E96532">
            <w:pPr>
              <w:pStyle w:val="Default"/>
              <w:rPr>
                <w:color w:val="auto"/>
                <w:sz w:val="22"/>
                <w:szCs w:val="22"/>
              </w:rPr>
            </w:pPr>
            <w:r w:rsidRPr="00F804C2">
              <w:rPr>
                <w:color w:val="auto"/>
                <w:sz w:val="22"/>
                <w:szCs w:val="22"/>
              </w:rPr>
              <w:t>8. Режим работы Заказчика</w:t>
            </w:r>
          </w:p>
        </w:tc>
        <w:tc>
          <w:tcPr>
            <w:tcW w:w="6599" w:type="dxa"/>
            <w:shd w:val="clear" w:color="auto" w:fill="auto"/>
            <w:vAlign w:val="center"/>
          </w:tcPr>
          <w:p w:rsidR="00EC764D" w:rsidRPr="00670DFA" w:rsidRDefault="00EC764D" w:rsidP="00E96532">
            <w:pPr>
              <w:autoSpaceDE w:val="0"/>
              <w:autoSpaceDN w:val="0"/>
              <w:adjustRightInd w:val="0"/>
            </w:pPr>
            <w:r w:rsidRPr="00670DFA">
              <w:t>Пятидневная рабочая неделя с двумя выходными днями (суббота и воскресенье), рабочее время установлено с понедельника по пятницу - с 9:00 до 18:00. Обеденный перерыв: с 13:00 до 14:00. Подрядчик должен учитывать этот график при исполнении Договора.</w:t>
            </w:r>
          </w:p>
        </w:tc>
      </w:tr>
      <w:tr w:rsidR="00EC764D" w:rsidRPr="00EF21E9" w:rsidTr="00EC764D">
        <w:trPr>
          <w:trHeight w:val="416"/>
        </w:trPr>
        <w:tc>
          <w:tcPr>
            <w:tcW w:w="2972" w:type="dxa"/>
            <w:shd w:val="clear" w:color="auto" w:fill="auto"/>
            <w:vAlign w:val="center"/>
          </w:tcPr>
          <w:p w:rsidR="00EC764D" w:rsidRPr="00F804C2" w:rsidRDefault="00EC764D" w:rsidP="00E96532">
            <w:pPr>
              <w:pStyle w:val="Default"/>
              <w:rPr>
                <w:sz w:val="22"/>
                <w:szCs w:val="22"/>
              </w:rPr>
            </w:pPr>
            <w:r w:rsidRPr="00F804C2">
              <w:rPr>
                <w:sz w:val="22"/>
                <w:szCs w:val="22"/>
              </w:rPr>
              <w:t>9.</w:t>
            </w:r>
            <w:r w:rsidRPr="00F804C2">
              <w:rPr>
                <w:sz w:val="22"/>
                <w:szCs w:val="22"/>
                <w:lang w:val="en-US"/>
              </w:rPr>
              <w:t xml:space="preserve"> </w:t>
            </w:r>
            <w:r w:rsidRPr="00F804C2">
              <w:rPr>
                <w:sz w:val="22"/>
                <w:szCs w:val="22"/>
              </w:rPr>
              <w:t>Состав проектной       документации.</w:t>
            </w:r>
          </w:p>
        </w:tc>
        <w:tc>
          <w:tcPr>
            <w:tcW w:w="6599" w:type="dxa"/>
            <w:shd w:val="clear" w:color="auto" w:fill="auto"/>
            <w:vAlign w:val="center"/>
          </w:tcPr>
          <w:p w:rsidR="00EC764D" w:rsidRDefault="00EC764D" w:rsidP="00E96532">
            <w:pPr>
              <w:pStyle w:val="Default"/>
              <w:rPr>
                <w:sz w:val="22"/>
                <w:szCs w:val="22"/>
              </w:rPr>
            </w:pPr>
            <w:r>
              <w:rPr>
                <w:sz w:val="22"/>
                <w:szCs w:val="22"/>
              </w:rPr>
              <w:t xml:space="preserve">1) Составление дефектного акта </w:t>
            </w:r>
          </w:p>
          <w:p w:rsidR="00EC764D" w:rsidRPr="00317AB2" w:rsidRDefault="00EC764D" w:rsidP="00E96532">
            <w:pPr>
              <w:pStyle w:val="Default"/>
              <w:rPr>
                <w:sz w:val="22"/>
                <w:szCs w:val="22"/>
              </w:rPr>
            </w:pPr>
            <w:r w:rsidRPr="00F66973">
              <w:rPr>
                <w:sz w:val="22"/>
                <w:szCs w:val="22"/>
              </w:rPr>
              <w:t>2)</w:t>
            </w:r>
            <w:r>
              <w:rPr>
                <w:sz w:val="22"/>
                <w:szCs w:val="22"/>
              </w:rPr>
              <w:t xml:space="preserve"> Э</w:t>
            </w:r>
            <w:r>
              <w:rPr>
                <w:bCs/>
              </w:rPr>
              <w:t>скиз</w:t>
            </w:r>
            <w:r w:rsidRPr="00F804C2">
              <w:rPr>
                <w:bCs/>
              </w:rPr>
              <w:t xml:space="preserve"> архитектурно-строительных и планировочных решений </w:t>
            </w:r>
            <w:r>
              <w:rPr>
                <w:bCs/>
              </w:rPr>
              <w:t>на основании разработанного дизайна Заказчиком</w:t>
            </w:r>
            <w:r w:rsidRPr="00F804C2">
              <w:rPr>
                <w:bCs/>
              </w:rPr>
              <w:t>.</w:t>
            </w:r>
            <w:r w:rsidRPr="00F66973">
              <w:rPr>
                <w:sz w:val="22"/>
                <w:szCs w:val="22"/>
              </w:rPr>
              <w:t xml:space="preserve"> </w:t>
            </w:r>
          </w:p>
          <w:p w:rsidR="00EC764D" w:rsidRDefault="00EC764D" w:rsidP="00E96532">
            <w:pPr>
              <w:widowControl w:val="0"/>
              <w:autoSpaceDE w:val="0"/>
              <w:autoSpaceDN w:val="0"/>
              <w:adjustRightInd w:val="0"/>
            </w:pPr>
            <w:r>
              <w:rPr>
                <w:color w:val="000000"/>
              </w:rPr>
              <w:t>3</w:t>
            </w:r>
            <w:r w:rsidRPr="00317AB2">
              <w:rPr>
                <w:color w:val="000000"/>
              </w:rPr>
              <w:t xml:space="preserve">) Пояснительная записка с обоснованием </w:t>
            </w:r>
            <w:r>
              <w:rPr>
                <w:color w:val="000000"/>
              </w:rPr>
              <w:t xml:space="preserve">архитектурно-градостроительных, </w:t>
            </w:r>
            <w:r w:rsidRPr="00317AB2">
              <w:rPr>
                <w:color w:val="000000"/>
              </w:rPr>
              <w:t xml:space="preserve">инженерно-технических, конструктивных, экономических, технологических и других проектных решений, с основными эксплуатационными и объемно-планировочными показателями (вместимость, пропускная способность, мощность, строительный объем, расчетная и общая площадь, удельные показатели объема, площади, стоимость строительства объекта). </w:t>
            </w:r>
          </w:p>
          <w:p w:rsidR="00EC764D" w:rsidRPr="00317AB2" w:rsidRDefault="00EC764D" w:rsidP="00E96532">
            <w:pPr>
              <w:pStyle w:val="Default"/>
              <w:jc w:val="both"/>
              <w:rPr>
                <w:sz w:val="22"/>
                <w:szCs w:val="22"/>
              </w:rPr>
            </w:pPr>
            <w:r>
              <w:rPr>
                <w:sz w:val="22"/>
                <w:szCs w:val="22"/>
              </w:rPr>
              <w:t>4</w:t>
            </w:r>
            <w:r w:rsidRPr="00317AB2">
              <w:rPr>
                <w:sz w:val="22"/>
                <w:szCs w:val="22"/>
              </w:rPr>
              <w:t>) Архитектурные решения</w:t>
            </w:r>
          </w:p>
          <w:p w:rsidR="00EC764D" w:rsidRPr="00317AB2" w:rsidRDefault="00EC764D" w:rsidP="00E96532">
            <w:pPr>
              <w:pStyle w:val="Default"/>
              <w:jc w:val="both"/>
              <w:rPr>
                <w:sz w:val="22"/>
                <w:szCs w:val="22"/>
              </w:rPr>
            </w:pPr>
            <w:r>
              <w:rPr>
                <w:sz w:val="22"/>
                <w:szCs w:val="22"/>
              </w:rPr>
              <w:t>5</w:t>
            </w:r>
            <w:r w:rsidRPr="00317AB2">
              <w:rPr>
                <w:sz w:val="22"/>
                <w:szCs w:val="22"/>
              </w:rPr>
              <w:t>) Водопровод и канализация.</w:t>
            </w:r>
          </w:p>
          <w:p w:rsidR="00EC764D" w:rsidRPr="00317AB2" w:rsidRDefault="00EC764D" w:rsidP="00E96532">
            <w:pPr>
              <w:pStyle w:val="Default"/>
              <w:jc w:val="both"/>
              <w:rPr>
                <w:sz w:val="22"/>
                <w:szCs w:val="22"/>
              </w:rPr>
            </w:pPr>
            <w:r>
              <w:rPr>
                <w:sz w:val="22"/>
                <w:szCs w:val="22"/>
              </w:rPr>
              <w:t>6</w:t>
            </w:r>
            <w:r w:rsidRPr="00317AB2">
              <w:rPr>
                <w:sz w:val="22"/>
                <w:szCs w:val="22"/>
              </w:rPr>
              <w:t>) Отопление и вентиляция.</w:t>
            </w:r>
          </w:p>
          <w:p w:rsidR="00EC764D" w:rsidRPr="00317AB2" w:rsidRDefault="00EC764D" w:rsidP="00E96532">
            <w:pPr>
              <w:pStyle w:val="Default"/>
              <w:rPr>
                <w:sz w:val="22"/>
                <w:szCs w:val="22"/>
              </w:rPr>
            </w:pPr>
            <w:r>
              <w:rPr>
                <w:sz w:val="22"/>
                <w:szCs w:val="22"/>
              </w:rPr>
              <w:t>7</w:t>
            </w:r>
            <w:r w:rsidRPr="00317AB2">
              <w:rPr>
                <w:sz w:val="22"/>
                <w:szCs w:val="22"/>
              </w:rPr>
              <w:t>) Пожарно-охранная сигнализация, локальные сети и видеонаблюдение.</w:t>
            </w:r>
          </w:p>
          <w:p w:rsidR="00EC764D" w:rsidRPr="00317AB2" w:rsidRDefault="00EC764D" w:rsidP="00E96532">
            <w:pPr>
              <w:pStyle w:val="Default"/>
              <w:jc w:val="both"/>
              <w:rPr>
                <w:sz w:val="22"/>
                <w:szCs w:val="22"/>
              </w:rPr>
            </w:pPr>
            <w:r>
              <w:rPr>
                <w:sz w:val="22"/>
                <w:szCs w:val="22"/>
              </w:rPr>
              <w:t>8</w:t>
            </w:r>
            <w:r w:rsidRPr="00317AB2">
              <w:rPr>
                <w:sz w:val="22"/>
                <w:szCs w:val="22"/>
              </w:rPr>
              <w:t>) Конструктивные и объёмно-планировочные решения.</w:t>
            </w:r>
          </w:p>
          <w:p w:rsidR="00EC764D" w:rsidRPr="00317AB2" w:rsidRDefault="00EC764D" w:rsidP="00E96532">
            <w:pPr>
              <w:pStyle w:val="Default"/>
              <w:rPr>
                <w:sz w:val="22"/>
                <w:szCs w:val="22"/>
              </w:rPr>
            </w:pPr>
            <w:r>
              <w:rPr>
                <w:sz w:val="22"/>
                <w:szCs w:val="22"/>
              </w:rPr>
              <w:t>9</w:t>
            </w:r>
            <w:r w:rsidRPr="00317AB2">
              <w:rPr>
                <w:sz w:val="22"/>
                <w:szCs w:val="22"/>
              </w:rPr>
              <w:t>)</w:t>
            </w:r>
            <w:r>
              <w:rPr>
                <w:sz w:val="22"/>
                <w:szCs w:val="22"/>
              </w:rPr>
              <w:t xml:space="preserve"> Э</w:t>
            </w:r>
            <w:r w:rsidRPr="00317AB2">
              <w:rPr>
                <w:sz w:val="22"/>
                <w:szCs w:val="22"/>
              </w:rPr>
              <w:t>лектроснабжение</w:t>
            </w:r>
            <w:r>
              <w:rPr>
                <w:sz w:val="22"/>
                <w:szCs w:val="22"/>
              </w:rPr>
              <w:t xml:space="preserve"> (в т.ч. кабельный журнал)</w:t>
            </w:r>
            <w:r w:rsidRPr="00317AB2">
              <w:rPr>
                <w:sz w:val="22"/>
                <w:szCs w:val="22"/>
              </w:rPr>
              <w:t xml:space="preserve"> </w:t>
            </w:r>
            <w:r>
              <w:rPr>
                <w:sz w:val="22"/>
                <w:szCs w:val="22"/>
              </w:rPr>
              <w:t>и внутреннее освещение (в т.ч. кабельный журнал).</w:t>
            </w:r>
          </w:p>
          <w:p w:rsidR="00EC764D" w:rsidRPr="002C10C8" w:rsidRDefault="00EC764D" w:rsidP="00E96532">
            <w:pPr>
              <w:pStyle w:val="Default"/>
              <w:rPr>
                <w:sz w:val="22"/>
                <w:szCs w:val="22"/>
              </w:rPr>
            </w:pPr>
            <w:r>
              <w:rPr>
                <w:sz w:val="22"/>
                <w:szCs w:val="22"/>
              </w:rPr>
              <w:t>10</w:t>
            </w:r>
            <w:r w:rsidRPr="002C10C8">
              <w:rPr>
                <w:sz w:val="22"/>
                <w:szCs w:val="22"/>
              </w:rPr>
              <w:t xml:space="preserve">) </w:t>
            </w:r>
            <w:r>
              <w:rPr>
                <w:sz w:val="22"/>
                <w:szCs w:val="22"/>
              </w:rPr>
              <w:t>РП на мероприятия по созданию благоприятной среды и беспрепятственному доступу маломобильных групп населения.</w:t>
            </w:r>
          </w:p>
          <w:p w:rsidR="00EC764D" w:rsidRDefault="00EC764D" w:rsidP="00E96532">
            <w:pPr>
              <w:pStyle w:val="Default"/>
              <w:jc w:val="both"/>
              <w:rPr>
                <w:sz w:val="22"/>
                <w:szCs w:val="22"/>
              </w:rPr>
            </w:pPr>
            <w:r w:rsidRPr="00317AB2">
              <w:rPr>
                <w:sz w:val="22"/>
                <w:szCs w:val="22"/>
              </w:rPr>
              <w:t>1</w:t>
            </w:r>
            <w:r>
              <w:rPr>
                <w:sz w:val="22"/>
                <w:szCs w:val="22"/>
              </w:rPr>
              <w:t>1</w:t>
            </w:r>
            <w:r w:rsidRPr="00317AB2">
              <w:rPr>
                <w:sz w:val="22"/>
                <w:szCs w:val="22"/>
              </w:rPr>
              <w:t>) Локально-ресурсные сметы на строительно-монтажные работы.</w:t>
            </w:r>
          </w:p>
          <w:p w:rsidR="00EC764D" w:rsidRPr="00F804C2" w:rsidRDefault="00EC764D" w:rsidP="007C0E1F">
            <w:pPr>
              <w:pStyle w:val="Default"/>
              <w:shd w:val="clear" w:color="auto" w:fill="FFFFFF"/>
              <w:jc w:val="both"/>
              <w:rPr>
                <w:sz w:val="22"/>
                <w:szCs w:val="22"/>
              </w:rPr>
            </w:pPr>
            <w:r>
              <w:rPr>
                <w:sz w:val="22"/>
                <w:szCs w:val="22"/>
              </w:rPr>
              <w:t>12) Проект организации строительства ПОС.</w:t>
            </w:r>
            <w:r w:rsidRPr="00317AB2">
              <w:rPr>
                <w:sz w:val="22"/>
                <w:szCs w:val="22"/>
              </w:rPr>
              <w:t xml:space="preserve"> </w:t>
            </w:r>
          </w:p>
        </w:tc>
      </w:tr>
      <w:tr w:rsidR="00EC764D" w:rsidRPr="00B54938" w:rsidTr="00EC764D">
        <w:trPr>
          <w:trHeight w:val="2129"/>
        </w:trPr>
        <w:tc>
          <w:tcPr>
            <w:tcW w:w="2972" w:type="dxa"/>
            <w:shd w:val="clear" w:color="auto" w:fill="auto"/>
            <w:vAlign w:val="center"/>
          </w:tcPr>
          <w:p w:rsidR="00EC764D" w:rsidRPr="00F804C2" w:rsidRDefault="00EC764D" w:rsidP="00E96532">
            <w:pPr>
              <w:rPr>
                <w:color w:val="000000"/>
              </w:rPr>
            </w:pPr>
            <w:r w:rsidRPr="00F804C2">
              <w:rPr>
                <w:color w:val="000000"/>
              </w:rPr>
              <w:t>10. Требования к проектно-сметной документации</w:t>
            </w:r>
          </w:p>
        </w:tc>
        <w:tc>
          <w:tcPr>
            <w:tcW w:w="6599" w:type="dxa"/>
            <w:shd w:val="clear" w:color="auto" w:fill="auto"/>
            <w:vAlign w:val="center"/>
          </w:tcPr>
          <w:p w:rsidR="00EC764D" w:rsidRPr="007C0E1F" w:rsidRDefault="00EC764D" w:rsidP="00E96532">
            <w:pPr>
              <w:ind w:right="-1"/>
              <w:rPr>
                <w:sz w:val="22"/>
                <w:szCs w:val="22"/>
              </w:rPr>
            </w:pPr>
            <w:r w:rsidRPr="00B54938">
              <w:t xml:space="preserve">Проектно-сметную документацию разработать в соответствии с законодательством </w:t>
            </w:r>
            <w:r>
              <w:t>РУз</w:t>
            </w:r>
            <w:r w:rsidRPr="00B54938">
              <w:t>, действующ</w:t>
            </w:r>
            <w:r>
              <w:t>ими нормативно-правовыми актами</w:t>
            </w:r>
            <w:r w:rsidRPr="00B54938">
              <w:t xml:space="preserve"> в области строительства. Состав и содержание разделов проектно-сметной документации сформировать согласно нормативным требованиям ШНК,</w:t>
            </w:r>
            <w:r>
              <w:t xml:space="preserve"> КМК,</w:t>
            </w:r>
            <w:r w:rsidRPr="00B54938">
              <w:t xml:space="preserve"> СанПиН и законодательством Республики Узбекистан. </w:t>
            </w:r>
            <w:r w:rsidRPr="00F804C2">
              <w:rPr>
                <w:rFonts w:eastAsia="Calibri"/>
                <w:lang w:eastAsia="en-US"/>
              </w:rPr>
              <w:t>При разработке ПСД применять современные строительные материалы, изделия и оборудование, предварительно согласовав с Заказчиком.</w:t>
            </w:r>
            <w:r>
              <w:rPr>
                <w:rFonts w:eastAsia="Calibri"/>
                <w:lang w:eastAsia="en-US"/>
              </w:rPr>
              <w:t xml:space="preserve"> Проектом предусмотреть разработку мероприятий по созданию </w:t>
            </w:r>
            <w:r>
              <w:rPr>
                <w:sz w:val="22"/>
                <w:szCs w:val="22"/>
              </w:rPr>
              <w:t>благоприятной среды и беспрепятственному доступу маломобильных групп населения.</w:t>
            </w:r>
          </w:p>
        </w:tc>
      </w:tr>
      <w:tr w:rsidR="00EC764D" w:rsidRPr="00A96DA0" w:rsidTr="00EC764D">
        <w:trPr>
          <w:trHeight w:val="286"/>
        </w:trPr>
        <w:tc>
          <w:tcPr>
            <w:tcW w:w="2972" w:type="dxa"/>
            <w:shd w:val="clear" w:color="auto" w:fill="auto"/>
            <w:vAlign w:val="center"/>
          </w:tcPr>
          <w:p w:rsidR="00EC764D" w:rsidRPr="00F804C2" w:rsidRDefault="00EC764D" w:rsidP="00E96532">
            <w:pPr>
              <w:rPr>
                <w:color w:val="000000"/>
              </w:rPr>
            </w:pPr>
            <w:r w:rsidRPr="00F804C2">
              <w:rPr>
                <w:color w:val="000000"/>
              </w:rPr>
              <w:t>11. Основные требования к архитектурным решениям</w:t>
            </w:r>
          </w:p>
        </w:tc>
        <w:tc>
          <w:tcPr>
            <w:tcW w:w="6599" w:type="dxa"/>
            <w:shd w:val="clear" w:color="auto" w:fill="auto"/>
            <w:vAlign w:val="center"/>
          </w:tcPr>
          <w:p w:rsidR="00EC764D" w:rsidRPr="00F804C2" w:rsidRDefault="00EC764D" w:rsidP="00E96532">
            <w:pPr>
              <w:rPr>
                <w:b/>
                <w:color w:val="000000"/>
              </w:rPr>
            </w:pPr>
            <w:r>
              <w:rPr>
                <w:b/>
                <w:color w:val="000000"/>
              </w:rPr>
              <w:t>Внутренняя</w:t>
            </w:r>
            <w:r w:rsidRPr="00F804C2">
              <w:rPr>
                <w:b/>
                <w:color w:val="000000"/>
              </w:rPr>
              <w:t xml:space="preserve"> отделка:</w:t>
            </w:r>
          </w:p>
          <w:p w:rsidR="00EC764D" w:rsidRPr="00F804C2" w:rsidRDefault="00EC764D" w:rsidP="00E96532">
            <w:pPr>
              <w:rPr>
                <w:color w:val="000000"/>
              </w:rPr>
            </w:pPr>
            <w:r w:rsidRPr="00F804C2">
              <w:rPr>
                <w:b/>
                <w:color w:val="000000"/>
              </w:rPr>
              <w:t>Входные двери</w:t>
            </w:r>
            <w:r>
              <w:rPr>
                <w:color w:val="000000"/>
              </w:rPr>
              <w:t xml:space="preserve"> – согласно предоставленного Заказчиком дизайна</w:t>
            </w:r>
          </w:p>
          <w:p w:rsidR="00EC764D" w:rsidRPr="00F804C2" w:rsidRDefault="00EC764D" w:rsidP="00E96532">
            <w:pPr>
              <w:rPr>
                <w:color w:val="000000"/>
              </w:rPr>
            </w:pPr>
            <w:r w:rsidRPr="00F804C2">
              <w:rPr>
                <w:b/>
                <w:color w:val="000000"/>
              </w:rPr>
              <w:t>Внутренняя отделка 1го этажа:</w:t>
            </w:r>
            <w:r w:rsidRPr="00F804C2">
              <w:rPr>
                <w:b/>
                <w:color w:val="000000"/>
              </w:rPr>
              <w:br/>
              <w:t>Стены</w:t>
            </w:r>
            <w:r w:rsidRPr="00F804C2">
              <w:rPr>
                <w:color w:val="000000"/>
              </w:rPr>
              <w:t xml:space="preserve"> – </w:t>
            </w:r>
            <w:r>
              <w:rPr>
                <w:color w:val="000000"/>
              </w:rPr>
              <w:t>согласно предоставленного Заказчиком дизайна</w:t>
            </w:r>
          </w:p>
          <w:p w:rsidR="00EC764D" w:rsidRPr="00F804C2" w:rsidRDefault="00EC764D" w:rsidP="00E96532">
            <w:pPr>
              <w:rPr>
                <w:color w:val="000000"/>
              </w:rPr>
            </w:pPr>
            <w:r w:rsidRPr="00F804C2">
              <w:rPr>
                <w:b/>
                <w:color w:val="000000"/>
              </w:rPr>
              <w:t>Потолки</w:t>
            </w:r>
            <w:r w:rsidRPr="00F804C2">
              <w:rPr>
                <w:color w:val="000000"/>
              </w:rPr>
              <w:t xml:space="preserve"> - </w:t>
            </w:r>
            <w:r>
              <w:rPr>
                <w:color w:val="000000"/>
              </w:rPr>
              <w:t>согласно предоставленного Заказчиком дизайна</w:t>
            </w:r>
          </w:p>
          <w:p w:rsidR="00EC764D" w:rsidRPr="00F804C2" w:rsidRDefault="00EC764D" w:rsidP="00E96532">
            <w:pPr>
              <w:rPr>
                <w:color w:val="000000"/>
              </w:rPr>
            </w:pPr>
            <w:r w:rsidRPr="00F804C2">
              <w:rPr>
                <w:color w:val="000000"/>
              </w:rPr>
              <w:lastRenderedPageBreak/>
              <w:t xml:space="preserve"> </w:t>
            </w:r>
          </w:p>
          <w:p w:rsidR="00EC764D" w:rsidRPr="00F804C2" w:rsidRDefault="00EC764D" w:rsidP="00E96532">
            <w:pPr>
              <w:rPr>
                <w:color w:val="000000"/>
              </w:rPr>
            </w:pPr>
            <w:r w:rsidRPr="00F804C2">
              <w:rPr>
                <w:b/>
                <w:color w:val="000000"/>
              </w:rPr>
              <w:t>Пол</w:t>
            </w:r>
            <w:r w:rsidRPr="00F804C2">
              <w:rPr>
                <w:color w:val="000000"/>
              </w:rPr>
              <w:t xml:space="preserve"> –</w:t>
            </w:r>
            <w:r>
              <w:rPr>
                <w:color w:val="000000"/>
              </w:rPr>
              <w:t xml:space="preserve"> согласно предоставленного Заказчиком дизайна,</w:t>
            </w:r>
          </w:p>
          <w:p w:rsidR="00EC764D" w:rsidRPr="00F804C2" w:rsidRDefault="00EC764D" w:rsidP="00E96532">
            <w:pPr>
              <w:rPr>
                <w:color w:val="000000"/>
              </w:rPr>
            </w:pPr>
            <w:r w:rsidRPr="00F804C2">
              <w:rPr>
                <w:color w:val="000000"/>
              </w:rPr>
              <w:t>по цементной стяжке толщиной 50 мм (по необходимости)</w:t>
            </w:r>
            <w:r>
              <w:rPr>
                <w:color w:val="000000"/>
              </w:rPr>
              <w:t>.</w:t>
            </w:r>
            <w:r w:rsidRPr="00F804C2">
              <w:rPr>
                <w:color w:val="000000"/>
              </w:rPr>
              <w:t xml:space="preserve"> </w:t>
            </w:r>
          </w:p>
        </w:tc>
      </w:tr>
      <w:tr w:rsidR="00EC764D" w:rsidRPr="00A96DA0" w:rsidTr="00EC764D">
        <w:trPr>
          <w:trHeight w:val="416"/>
        </w:trPr>
        <w:tc>
          <w:tcPr>
            <w:tcW w:w="2972" w:type="dxa"/>
            <w:shd w:val="clear" w:color="auto" w:fill="auto"/>
            <w:vAlign w:val="center"/>
          </w:tcPr>
          <w:p w:rsidR="00EC764D" w:rsidRPr="00F804C2" w:rsidRDefault="00EC764D" w:rsidP="00E96532">
            <w:pPr>
              <w:rPr>
                <w:color w:val="000000"/>
              </w:rPr>
            </w:pPr>
            <w:r w:rsidRPr="00F804C2">
              <w:rPr>
                <w:color w:val="000000"/>
              </w:rPr>
              <w:lastRenderedPageBreak/>
              <w:t>12.Основные требования к инженерному оборудованию и сетям инженерно-технологического обеспечения</w:t>
            </w:r>
          </w:p>
        </w:tc>
        <w:tc>
          <w:tcPr>
            <w:tcW w:w="6599" w:type="dxa"/>
            <w:shd w:val="clear" w:color="auto" w:fill="auto"/>
            <w:vAlign w:val="center"/>
          </w:tcPr>
          <w:p w:rsidR="00EC764D" w:rsidRPr="00F804C2" w:rsidRDefault="00EC764D" w:rsidP="00E96532">
            <w:pPr>
              <w:rPr>
                <w:color w:val="000000"/>
              </w:rPr>
            </w:pPr>
            <w:r w:rsidRPr="00F804C2">
              <w:rPr>
                <w:b/>
              </w:rPr>
              <w:t>Внутреннее освещение</w:t>
            </w:r>
            <w:r w:rsidRPr="00A96DA0">
              <w:t xml:space="preserve"> - выполнить в противопожарном   исполнении с малым потреблением электроэнергии, светильники типа </w:t>
            </w:r>
            <w:r w:rsidRPr="00F804C2">
              <w:rPr>
                <w:lang w:val="en-US"/>
              </w:rPr>
              <w:t>LED</w:t>
            </w:r>
            <w:r>
              <w:t xml:space="preserve"> и т.д.,</w:t>
            </w:r>
            <w:r>
              <w:rPr>
                <w:color w:val="000000"/>
              </w:rPr>
              <w:t xml:space="preserve"> согласно предоставленного Заказчиком дизайна</w:t>
            </w:r>
          </w:p>
          <w:p w:rsidR="00EC764D" w:rsidRDefault="00EC764D" w:rsidP="00E96532">
            <w:pPr>
              <w:tabs>
                <w:tab w:val="num" w:pos="34"/>
              </w:tabs>
              <w:rPr>
                <w:rFonts w:eastAsia="Calibri"/>
                <w:lang w:eastAsia="en-US"/>
              </w:rPr>
            </w:pPr>
            <w:r w:rsidRPr="00F804C2">
              <w:rPr>
                <w:b/>
              </w:rPr>
              <w:t>Отопление здания</w:t>
            </w:r>
            <w:r w:rsidRPr="00A96DA0">
              <w:t xml:space="preserve"> – </w:t>
            </w:r>
            <w:r w:rsidRPr="00F804C2">
              <w:rPr>
                <w:rFonts w:eastAsia="Calibri"/>
                <w:lang w:eastAsia="en-US"/>
              </w:rPr>
              <w:t>замена</w:t>
            </w:r>
            <w:r w:rsidRPr="00CA358A">
              <w:rPr>
                <w:rFonts w:eastAsia="Calibri"/>
                <w:lang w:eastAsia="en-US"/>
              </w:rPr>
              <w:t xml:space="preserve"> </w:t>
            </w:r>
            <w:r>
              <w:rPr>
                <w:rFonts w:eastAsia="Calibri"/>
                <w:lang w:eastAsia="en-US"/>
              </w:rPr>
              <w:t>и перенос</w:t>
            </w:r>
            <w:r w:rsidRPr="00F804C2">
              <w:rPr>
                <w:rFonts w:eastAsia="Calibri"/>
                <w:lang w:eastAsia="en-US"/>
              </w:rPr>
              <w:t xml:space="preserve"> всех существующих труб системы отопления и радиаторов на радиаторы современного типа, трубы ППР</w:t>
            </w:r>
            <w:r>
              <w:rPr>
                <w:rFonts w:eastAsia="Calibri"/>
                <w:lang w:eastAsia="en-US"/>
              </w:rPr>
              <w:t>.</w:t>
            </w:r>
            <w:r w:rsidRPr="00F804C2">
              <w:rPr>
                <w:rFonts w:eastAsia="Calibri"/>
                <w:lang w:eastAsia="en-US"/>
              </w:rPr>
              <w:t xml:space="preserve"> </w:t>
            </w:r>
          </w:p>
          <w:p w:rsidR="00EC764D" w:rsidRDefault="00EC764D" w:rsidP="00E96532">
            <w:pPr>
              <w:tabs>
                <w:tab w:val="num" w:pos="34"/>
              </w:tabs>
              <w:rPr>
                <w:rFonts w:eastAsia="Calibri"/>
                <w:lang w:eastAsia="en-US"/>
              </w:rPr>
            </w:pPr>
            <w:r w:rsidRPr="00F804C2">
              <w:rPr>
                <w:rFonts w:eastAsia="Calibri"/>
                <w:b/>
                <w:lang w:eastAsia="en-US"/>
              </w:rPr>
              <w:t>Водоснабжение</w:t>
            </w:r>
            <w:r w:rsidRPr="00F804C2">
              <w:rPr>
                <w:rFonts w:eastAsia="Calibri"/>
                <w:lang w:eastAsia="en-US"/>
              </w:rPr>
              <w:t xml:space="preserve"> - ХВС, ГВС, предусмотреть из современных ППР труб; ГВС – водонагреватели типа «Аристон» предусмотреть в </w:t>
            </w:r>
            <w:proofErr w:type="gramStart"/>
            <w:r w:rsidRPr="00F804C2">
              <w:rPr>
                <w:rFonts w:eastAsia="Calibri"/>
                <w:lang w:eastAsia="en-US"/>
              </w:rPr>
              <w:t>сан.узлах</w:t>
            </w:r>
            <w:proofErr w:type="gramEnd"/>
            <w:r w:rsidRPr="00F804C2">
              <w:rPr>
                <w:rFonts w:eastAsia="Calibri"/>
                <w:lang w:eastAsia="en-US"/>
              </w:rPr>
              <w:t>.</w:t>
            </w:r>
          </w:p>
          <w:p w:rsidR="00EC764D" w:rsidRPr="00F804C2" w:rsidRDefault="00EC764D" w:rsidP="00E96532">
            <w:pPr>
              <w:tabs>
                <w:tab w:val="left" w:pos="317"/>
              </w:tabs>
              <w:ind w:left="-326" w:right="34"/>
              <w:rPr>
                <w:rFonts w:eastAsia="Calibri"/>
                <w:lang w:eastAsia="en-US"/>
              </w:rPr>
            </w:pPr>
            <w:r w:rsidRPr="00F804C2">
              <w:rPr>
                <w:rFonts w:eastAsia="Calibri"/>
                <w:b/>
                <w:lang w:eastAsia="en-US"/>
              </w:rPr>
              <w:t xml:space="preserve">      Водоотведение и канализация</w:t>
            </w:r>
            <w:r w:rsidRPr="00F804C2">
              <w:rPr>
                <w:rFonts w:eastAsia="Calibri"/>
                <w:lang w:eastAsia="en-US"/>
              </w:rPr>
              <w:t xml:space="preserve"> – согласно проектным </w:t>
            </w:r>
            <w:r>
              <w:rPr>
                <w:rFonts w:eastAsia="Calibri"/>
                <w:lang w:eastAsia="en-US"/>
              </w:rPr>
              <w:t xml:space="preserve">  </w:t>
            </w:r>
            <w:r w:rsidRPr="00F804C2">
              <w:rPr>
                <w:rFonts w:eastAsia="Calibri"/>
                <w:lang w:eastAsia="en-US"/>
              </w:rPr>
              <w:t>ра</w:t>
            </w:r>
            <w:r>
              <w:rPr>
                <w:rFonts w:eastAsia="Calibri"/>
                <w:lang w:eastAsia="en-US"/>
              </w:rPr>
              <w:t>расчё</w:t>
            </w:r>
            <w:r w:rsidRPr="00F804C2">
              <w:rPr>
                <w:rFonts w:eastAsia="Calibri"/>
                <w:lang w:eastAsia="en-US"/>
              </w:rPr>
              <w:t>там.</w:t>
            </w:r>
          </w:p>
        </w:tc>
      </w:tr>
      <w:tr w:rsidR="00EC764D" w:rsidRPr="00A96DA0" w:rsidTr="00EC764D">
        <w:trPr>
          <w:trHeight w:val="577"/>
        </w:trPr>
        <w:tc>
          <w:tcPr>
            <w:tcW w:w="2972" w:type="dxa"/>
            <w:shd w:val="clear" w:color="auto" w:fill="auto"/>
            <w:vAlign w:val="center"/>
          </w:tcPr>
          <w:p w:rsidR="00EC764D" w:rsidRPr="00F804C2" w:rsidRDefault="00EC764D" w:rsidP="00E96532">
            <w:pPr>
              <w:rPr>
                <w:color w:val="000000"/>
              </w:rPr>
            </w:pPr>
            <w:r w:rsidRPr="00F804C2">
              <w:rPr>
                <w:color w:val="000000"/>
              </w:rPr>
              <w:t>13. Основные требования к пожарной безопасности</w:t>
            </w:r>
          </w:p>
        </w:tc>
        <w:tc>
          <w:tcPr>
            <w:tcW w:w="6599" w:type="dxa"/>
            <w:shd w:val="clear" w:color="auto" w:fill="auto"/>
            <w:vAlign w:val="center"/>
          </w:tcPr>
          <w:p w:rsidR="00EC764D" w:rsidRPr="00F804C2" w:rsidRDefault="00EC764D" w:rsidP="00E96532">
            <w:pPr>
              <w:rPr>
                <w:color w:val="000000"/>
              </w:rPr>
            </w:pPr>
            <w:r w:rsidRPr="00F804C2">
              <w:rPr>
                <w:color w:val="000000"/>
              </w:rPr>
              <w:t>Спроектировать систему противопожарной безопасности в соответствии с нормами на территории РУз. Согласовать заран</w:t>
            </w:r>
            <w:r>
              <w:rPr>
                <w:color w:val="000000"/>
              </w:rPr>
              <w:t>ее с Заказчиком устанавливаемые средства противопожарной защиты</w:t>
            </w:r>
            <w:r w:rsidRPr="00F804C2">
              <w:rPr>
                <w:color w:val="000000"/>
              </w:rPr>
              <w:t>.</w:t>
            </w:r>
          </w:p>
        </w:tc>
      </w:tr>
      <w:tr w:rsidR="00EC764D" w:rsidRPr="00A96DA0" w:rsidTr="00EC764D">
        <w:trPr>
          <w:trHeight w:val="827"/>
        </w:trPr>
        <w:tc>
          <w:tcPr>
            <w:tcW w:w="2972" w:type="dxa"/>
            <w:shd w:val="clear" w:color="auto" w:fill="auto"/>
            <w:vAlign w:val="center"/>
          </w:tcPr>
          <w:p w:rsidR="00EC764D" w:rsidRPr="00F804C2" w:rsidRDefault="00EC764D" w:rsidP="00E96532">
            <w:pPr>
              <w:rPr>
                <w:color w:val="000000"/>
              </w:rPr>
            </w:pPr>
            <w:r w:rsidRPr="00F804C2">
              <w:rPr>
                <w:color w:val="000000"/>
              </w:rPr>
              <w:t>14. Основные требования к системе охранной сигнализации</w:t>
            </w:r>
          </w:p>
        </w:tc>
        <w:tc>
          <w:tcPr>
            <w:tcW w:w="6599" w:type="dxa"/>
            <w:shd w:val="clear" w:color="auto" w:fill="auto"/>
            <w:vAlign w:val="center"/>
          </w:tcPr>
          <w:p w:rsidR="00EC764D" w:rsidRPr="00F804C2" w:rsidRDefault="00EC764D" w:rsidP="00E96532">
            <w:pPr>
              <w:rPr>
                <w:color w:val="000000"/>
              </w:rPr>
            </w:pPr>
            <w:r w:rsidRPr="00F804C2">
              <w:rPr>
                <w:color w:val="000000"/>
              </w:rPr>
              <w:t>Спроектировать охранную сигнализацию здания в соответствии с нормами. Согласовать заранее с Заказчиком проектируем</w:t>
            </w:r>
            <w:r>
              <w:rPr>
                <w:color w:val="000000"/>
              </w:rPr>
              <w:t>ые</w:t>
            </w:r>
            <w:r w:rsidRPr="00F804C2">
              <w:rPr>
                <w:color w:val="000000"/>
              </w:rPr>
              <w:t xml:space="preserve"> </w:t>
            </w:r>
            <w:r>
              <w:rPr>
                <w:color w:val="000000"/>
              </w:rPr>
              <w:t>средства охранной сигнализации</w:t>
            </w:r>
            <w:r w:rsidRPr="00F804C2">
              <w:rPr>
                <w:color w:val="000000"/>
              </w:rPr>
              <w:t>.</w:t>
            </w:r>
          </w:p>
        </w:tc>
      </w:tr>
      <w:tr w:rsidR="00EC764D" w:rsidRPr="00A96DA0" w:rsidTr="00EC764D">
        <w:trPr>
          <w:trHeight w:val="976"/>
        </w:trPr>
        <w:tc>
          <w:tcPr>
            <w:tcW w:w="2972" w:type="dxa"/>
            <w:shd w:val="clear" w:color="auto" w:fill="auto"/>
            <w:vAlign w:val="center"/>
          </w:tcPr>
          <w:p w:rsidR="00EC764D" w:rsidRPr="00F804C2" w:rsidRDefault="00EC764D" w:rsidP="00E96532">
            <w:pPr>
              <w:rPr>
                <w:color w:val="000000"/>
              </w:rPr>
            </w:pPr>
            <w:r w:rsidRPr="00F804C2">
              <w:rPr>
                <w:color w:val="000000"/>
              </w:rPr>
              <w:t>17. Требования к сметной документации</w:t>
            </w:r>
          </w:p>
        </w:tc>
        <w:tc>
          <w:tcPr>
            <w:tcW w:w="6599" w:type="dxa"/>
            <w:shd w:val="clear" w:color="auto" w:fill="auto"/>
            <w:vAlign w:val="center"/>
          </w:tcPr>
          <w:p w:rsidR="00EC764D" w:rsidRPr="00A96DA0" w:rsidRDefault="00EC764D" w:rsidP="00E96532">
            <w:r>
              <w:rPr>
                <w:iCs/>
              </w:rPr>
              <w:t>С</w:t>
            </w:r>
            <w:r w:rsidRPr="00F804C2">
              <w:rPr>
                <w:iCs/>
              </w:rPr>
              <w:t>метн</w:t>
            </w:r>
            <w:r>
              <w:rPr>
                <w:iCs/>
              </w:rPr>
              <w:t>ая</w:t>
            </w:r>
            <w:r w:rsidRPr="00F804C2">
              <w:rPr>
                <w:iCs/>
              </w:rPr>
              <w:t xml:space="preserve"> документаци</w:t>
            </w:r>
            <w:r>
              <w:rPr>
                <w:iCs/>
              </w:rPr>
              <w:t>я</w:t>
            </w:r>
            <w:r w:rsidRPr="00F804C2">
              <w:rPr>
                <w:iCs/>
              </w:rPr>
              <w:t xml:space="preserve"> должн</w:t>
            </w:r>
            <w:r>
              <w:rPr>
                <w:iCs/>
              </w:rPr>
              <w:t>а</w:t>
            </w:r>
            <w:r w:rsidRPr="00F804C2">
              <w:rPr>
                <w:iCs/>
              </w:rPr>
              <w:t xml:space="preserve"> соответствовать действующим нормам и правилам, законодательству Республики Узбекистан.</w:t>
            </w:r>
            <w:r w:rsidRPr="00892710">
              <w:t xml:space="preserve"> </w:t>
            </w:r>
            <w:r>
              <w:t>С</w:t>
            </w:r>
            <w:r w:rsidRPr="00892710">
              <w:t>метный расчёт выполнить в текущих ценах, с изучением рыночной конъюнктуры на материалы</w:t>
            </w:r>
            <w:r>
              <w:t xml:space="preserve"> и</w:t>
            </w:r>
            <w:r w:rsidRPr="00892710">
              <w:t xml:space="preserve"> изделия и </w:t>
            </w:r>
            <w:r>
              <w:t>с учетом рисков инфляции</w:t>
            </w:r>
            <w:r w:rsidRPr="00892710">
              <w:t>.</w:t>
            </w:r>
          </w:p>
        </w:tc>
      </w:tr>
      <w:tr w:rsidR="00EC764D" w:rsidRPr="00A96DA0" w:rsidTr="00EC764D">
        <w:trPr>
          <w:trHeight w:val="3813"/>
        </w:trPr>
        <w:tc>
          <w:tcPr>
            <w:tcW w:w="2972" w:type="dxa"/>
            <w:shd w:val="clear" w:color="auto" w:fill="auto"/>
            <w:vAlign w:val="center"/>
          </w:tcPr>
          <w:p w:rsidR="00EC764D" w:rsidRPr="00F804C2" w:rsidRDefault="00EC764D" w:rsidP="00E96532">
            <w:pPr>
              <w:rPr>
                <w:color w:val="000000"/>
              </w:rPr>
            </w:pPr>
            <w:r w:rsidRPr="00F804C2">
              <w:rPr>
                <w:color w:val="000000"/>
              </w:rPr>
              <w:t>18. Требования к составу и комплектности представляемых документов</w:t>
            </w:r>
          </w:p>
        </w:tc>
        <w:tc>
          <w:tcPr>
            <w:tcW w:w="6599" w:type="dxa"/>
            <w:shd w:val="clear" w:color="auto" w:fill="auto"/>
            <w:vAlign w:val="center"/>
          </w:tcPr>
          <w:p w:rsidR="00EC764D" w:rsidRPr="00F804C2" w:rsidRDefault="00EC764D" w:rsidP="00E96532">
            <w:pPr>
              <w:rPr>
                <w:color w:val="000000"/>
              </w:rPr>
            </w:pPr>
            <w:r w:rsidRPr="00F804C2">
              <w:rPr>
                <w:color w:val="000000"/>
              </w:rPr>
              <w:t xml:space="preserve">Состав и содержание разделов проектной документации сформировать </w:t>
            </w:r>
            <w:r w:rsidRPr="00A96DA0">
              <w:t>согласно действующему законодательству РУз. в области строительства,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w:t>
            </w:r>
          </w:p>
          <w:p w:rsidR="00EC764D" w:rsidRPr="00F804C2" w:rsidRDefault="00EC764D" w:rsidP="00E96532">
            <w:pPr>
              <w:pStyle w:val="Default"/>
              <w:rPr>
                <w:sz w:val="22"/>
                <w:szCs w:val="22"/>
              </w:rPr>
            </w:pPr>
            <w:r w:rsidRPr="00F804C2">
              <w:rPr>
                <w:sz w:val="22"/>
                <w:szCs w:val="22"/>
              </w:rPr>
              <w:t xml:space="preserve">Заказчику представляется проектно-сметная документация, согласованная в установленном порядке в </w:t>
            </w:r>
            <w:r w:rsidRPr="00F804C2">
              <w:rPr>
                <w:color w:val="auto"/>
                <w:sz w:val="22"/>
                <w:szCs w:val="22"/>
              </w:rPr>
              <w:t xml:space="preserve">3-х </w:t>
            </w:r>
            <w:r w:rsidRPr="00F804C2">
              <w:rPr>
                <w:sz w:val="22"/>
                <w:szCs w:val="22"/>
              </w:rPr>
              <w:t>экземплярах на бумажном носителе и в 1-м экземпляре на электронном носителе в следующих видах и форматах:</w:t>
            </w:r>
          </w:p>
          <w:p w:rsidR="00EC764D" w:rsidRPr="00F804C2" w:rsidRDefault="00EC764D" w:rsidP="00E96532">
            <w:pPr>
              <w:pStyle w:val="Default"/>
              <w:rPr>
                <w:sz w:val="22"/>
                <w:szCs w:val="22"/>
              </w:rPr>
            </w:pPr>
            <w:r w:rsidRPr="00F804C2">
              <w:rPr>
                <w:sz w:val="22"/>
                <w:szCs w:val="22"/>
              </w:rPr>
              <w:t>Проектная документация (текстовая часть):</w:t>
            </w:r>
          </w:p>
          <w:p w:rsidR="00EC764D" w:rsidRPr="00F804C2" w:rsidRDefault="00EC764D" w:rsidP="00E96532">
            <w:pPr>
              <w:pStyle w:val="Default"/>
              <w:rPr>
                <w:sz w:val="22"/>
                <w:szCs w:val="22"/>
              </w:rPr>
            </w:pPr>
            <w:r w:rsidRPr="00F804C2">
              <w:rPr>
                <w:sz w:val="22"/>
                <w:szCs w:val="22"/>
              </w:rPr>
              <w:t xml:space="preserve">doc Word: </w:t>
            </w:r>
            <w:proofErr w:type="gramStart"/>
            <w:r w:rsidRPr="00F804C2">
              <w:rPr>
                <w:sz w:val="22"/>
                <w:szCs w:val="22"/>
              </w:rPr>
              <w:t>pdf ;</w:t>
            </w:r>
            <w:proofErr w:type="gramEnd"/>
            <w:r w:rsidRPr="00F804C2">
              <w:rPr>
                <w:sz w:val="22"/>
                <w:szCs w:val="22"/>
              </w:rPr>
              <w:t xml:space="preserve"> AutoCAD</w:t>
            </w:r>
          </w:p>
          <w:p w:rsidR="00EC764D" w:rsidRPr="00F804C2" w:rsidRDefault="00EC764D" w:rsidP="00E96532">
            <w:pPr>
              <w:pStyle w:val="Default"/>
              <w:rPr>
                <w:sz w:val="22"/>
                <w:szCs w:val="22"/>
              </w:rPr>
            </w:pPr>
            <w:r w:rsidRPr="00F804C2">
              <w:rPr>
                <w:sz w:val="22"/>
                <w:szCs w:val="22"/>
              </w:rPr>
              <w:t>Проектная документация (Схематическая (графическая) часть):</w:t>
            </w:r>
          </w:p>
          <w:p w:rsidR="00EC764D" w:rsidRPr="00F804C2" w:rsidRDefault="00EC764D" w:rsidP="00E96532">
            <w:pPr>
              <w:pStyle w:val="Default"/>
              <w:rPr>
                <w:sz w:val="22"/>
                <w:szCs w:val="22"/>
              </w:rPr>
            </w:pPr>
            <w:proofErr w:type="gramStart"/>
            <w:r w:rsidRPr="00F804C2">
              <w:rPr>
                <w:sz w:val="22"/>
                <w:szCs w:val="22"/>
              </w:rPr>
              <w:t>pdf ;</w:t>
            </w:r>
            <w:proofErr w:type="gramEnd"/>
            <w:r w:rsidRPr="00F804C2">
              <w:rPr>
                <w:sz w:val="22"/>
                <w:szCs w:val="22"/>
              </w:rPr>
              <w:t xml:space="preserve"> AutoCAD</w:t>
            </w:r>
          </w:p>
          <w:p w:rsidR="00EC764D" w:rsidRPr="007C0E1F" w:rsidRDefault="00EC764D" w:rsidP="00E96532">
            <w:pPr>
              <w:rPr>
                <w:sz w:val="22"/>
                <w:szCs w:val="22"/>
              </w:rPr>
            </w:pPr>
            <w:r w:rsidRPr="00A96DA0">
              <w:t xml:space="preserve">Сметная документация передаётся в </w:t>
            </w:r>
            <w:r>
              <w:t xml:space="preserve">электронном </w:t>
            </w:r>
            <w:r w:rsidRPr="00A96DA0">
              <w:t xml:space="preserve">формате </w:t>
            </w:r>
            <w:r>
              <w:t>(</w:t>
            </w:r>
            <w:r w:rsidRPr="00A96DA0">
              <w:t>Еxcel</w:t>
            </w:r>
            <w:r>
              <w:t xml:space="preserve">) и </w:t>
            </w:r>
            <w:r w:rsidRPr="00F804C2">
              <w:rPr>
                <w:sz w:val="22"/>
                <w:szCs w:val="22"/>
              </w:rPr>
              <w:t xml:space="preserve">в 3-х экземплярах </w:t>
            </w:r>
            <w:r>
              <w:rPr>
                <w:sz w:val="22"/>
                <w:szCs w:val="22"/>
              </w:rPr>
              <w:t>в</w:t>
            </w:r>
            <w:r w:rsidRPr="00F804C2">
              <w:rPr>
                <w:sz w:val="22"/>
                <w:szCs w:val="22"/>
              </w:rPr>
              <w:t xml:space="preserve"> бумажном </w:t>
            </w:r>
            <w:r>
              <w:rPr>
                <w:sz w:val="22"/>
                <w:szCs w:val="22"/>
              </w:rPr>
              <w:t>вариант</w:t>
            </w:r>
            <w:r w:rsidRPr="00F804C2">
              <w:rPr>
                <w:sz w:val="22"/>
                <w:szCs w:val="22"/>
              </w:rPr>
              <w:t>е</w:t>
            </w:r>
            <w:r>
              <w:rPr>
                <w:sz w:val="22"/>
                <w:szCs w:val="22"/>
              </w:rPr>
              <w:t>.</w:t>
            </w:r>
            <w:bookmarkStart w:id="1" w:name="_GoBack"/>
            <w:bookmarkEnd w:id="1"/>
          </w:p>
        </w:tc>
      </w:tr>
    </w:tbl>
    <w:p w:rsidR="00295977" w:rsidRDefault="00295977"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BF7A65">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116DE5" w:rsidP="00482872">
            <w:pPr>
              <w:pStyle w:val="a6"/>
              <w:ind w:right="-675" w:firstLine="0"/>
              <w:jc w:val="left"/>
              <w:rPr>
                <w:b/>
                <w:sz w:val="24"/>
                <w:szCs w:val="24"/>
              </w:rPr>
            </w:pPr>
            <w:r>
              <w:rPr>
                <w:b/>
                <w:sz w:val="22"/>
                <w:szCs w:val="22"/>
              </w:rPr>
              <w:t>_____________________</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16DE5">
              <w:rPr>
                <w:sz w:val="22"/>
                <w:szCs w:val="22"/>
              </w:rPr>
              <w:t>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0B7F6A">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4"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3"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6"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40"/>
  </w:num>
  <w:num w:numId="3">
    <w:abstractNumId w:val="1"/>
  </w:num>
  <w:num w:numId="4">
    <w:abstractNumId w:val="19"/>
  </w:num>
  <w:num w:numId="5">
    <w:abstractNumId w:val="14"/>
  </w:num>
  <w:num w:numId="6">
    <w:abstractNumId w:val="26"/>
  </w:num>
  <w:num w:numId="7">
    <w:abstractNumId w:val="30"/>
  </w:num>
  <w:num w:numId="8">
    <w:abstractNumId w:val="7"/>
  </w:num>
  <w:num w:numId="9">
    <w:abstractNumId w:val="17"/>
  </w:num>
  <w:num w:numId="10">
    <w:abstractNumId w:val="9"/>
  </w:num>
  <w:num w:numId="11">
    <w:abstractNumId w:val="31"/>
  </w:num>
  <w:num w:numId="12">
    <w:abstractNumId w:val="6"/>
  </w:num>
  <w:num w:numId="13">
    <w:abstractNumId w:val="0"/>
  </w:num>
  <w:num w:numId="14">
    <w:abstractNumId w:val="38"/>
  </w:num>
  <w:num w:numId="15">
    <w:abstractNumId w:val="32"/>
  </w:num>
  <w:num w:numId="16">
    <w:abstractNumId w:val="8"/>
  </w:num>
  <w:num w:numId="17">
    <w:abstractNumId w:val="11"/>
  </w:num>
  <w:num w:numId="18">
    <w:abstractNumId w:val="25"/>
  </w:num>
  <w:num w:numId="19">
    <w:abstractNumId w:val="18"/>
  </w:num>
  <w:num w:numId="20">
    <w:abstractNumId w:val="21"/>
  </w:num>
  <w:num w:numId="21">
    <w:abstractNumId w:val="29"/>
  </w:num>
  <w:num w:numId="22">
    <w:abstractNumId w:val="33"/>
  </w:num>
  <w:num w:numId="23">
    <w:abstractNumId w:val="13"/>
  </w:num>
  <w:num w:numId="24">
    <w:abstractNumId w:val="22"/>
  </w:num>
  <w:num w:numId="25">
    <w:abstractNumId w:val="36"/>
  </w:num>
  <w:num w:numId="26">
    <w:abstractNumId w:val="24"/>
  </w:num>
  <w:num w:numId="27">
    <w:abstractNumId w:val="34"/>
  </w:num>
  <w:num w:numId="28">
    <w:abstractNumId w:val="39"/>
  </w:num>
  <w:num w:numId="29">
    <w:abstractNumId w:val="16"/>
  </w:num>
  <w:num w:numId="30">
    <w:abstractNumId w:val="20"/>
  </w:num>
  <w:num w:numId="31">
    <w:abstractNumId w:val="37"/>
  </w:num>
  <w:num w:numId="32">
    <w:abstractNumId w:val="4"/>
  </w:num>
  <w:num w:numId="33">
    <w:abstractNumId w:val="2"/>
  </w:num>
  <w:num w:numId="34">
    <w:abstractNumId w:val="28"/>
  </w:num>
  <w:num w:numId="35">
    <w:abstractNumId w:val="27"/>
  </w:num>
  <w:num w:numId="36">
    <w:abstractNumId w:val="12"/>
  </w:num>
  <w:num w:numId="37">
    <w:abstractNumId w:val="3"/>
  </w:num>
  <w:num w:numId="38">
    <w:abstractNumId w:val="35"/>
  </w:num>
  <w:num w:numId="39">
    <w:abstractNumId w:val="5"/>
  </w:num>
  <w:num w:numId="40">
    <w:abstractNumId w:val="15"/>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63928"/>
    <w:rsid w:val="00085CF6"/>
    <w:rsid w:val="000B7F6A"/>
    <w:rsid w:val="000C67B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2A7A"/>
    <w:rsid w:val="001D5705"/>
    <w:rsid w:val="001E1B3D"/>
    <w:rsid w:val="001E3406"/>
    <w:rsid w:val="001F0E62"/>
    <w:rsid w:val="001F7CB1"/>
    <w:rsid w:val="002356CB"/>
    <w:rsid w:val="00240659"/>
    <w:rsid w:val="0024551C"/>
    <w:rsid w:val="00271865"/>
    <w:rsid w:val="0028707A"/>
    <w:rsid w:val="00292ACB"/>
    <w:rsid w:val="00294A97"/>
    <w:rsid w:val="00295977"/>
    <w:rsid w:val="002B2948"/>
    <w:rsid w:val="002B29A1"/>
    <w:rsid w:val="002C470B"/>
    <w:rsid w:val="0032486A"/>
    <w:rsid w:val="0033216E"/>
    <w:rsid w:val="0034102E"/>
    <w:rsid w:val="00362C41"/>
    <w:rsid w:val="0036575B"/>
    <w:rsid w:val="0037404E"/>
    <w:rsid w:val="003743DC"/>
    <w:rsid w:val="00375E3A"/>
    <w:rsid w:val="00387EF4"/>
    <w:rsid w:val="003C2678"/>
    <w:rsid w:val="003D5108"/>
    <w:rsid w:val="003D7323"/>
    <w:rsid w:val="003D796A"/>
    <w:rsid w:val="003E1957"/>
    <w:rsid w:val="003E7204"/>
    <w:rsid w:val="003F2486"/>
    <w:rsid w:val="003F4F92"/>
    <w:rsid w:val="003F6967"/>
    <w:rsid w:val="00427EDE"/>
    <w:rsid w:val="00440B8C"/>
    <w:rsid w:val="00441246"/>
    <w:rsid w:val="00446BFD"/>
    <w:rsid w:val="00447822"/>
    <w:rsid w:val="00460C16"/>
    <w:rsid w:val="00482872"/>
    <w:rsid w:val="004D5BC5"/>
    <w:rsid w:val="004F3482"/>
    <w:rsid w:val="004F35F9"/>
    <w:rsid w:val="00500527"/>
    <w:rsid w:val="00523519"/>
    <w:rsid w:val="00542CC2"/>
    <w:rsid w:val="00545D26"/>
    <w:rsid w:val="005619C7"/>
    <w:rsid w:val="00581269"/>
    <w:rsid w:val="00586D66"/>
    <w:rsid w:val="005903FD"/>
    <w:rsid w:val="00591F3E"/>
    <w:rsid w:val="005A0B7A"/>
    <w:rsid w:val="005B65D3"/>
    <w:rsid w:val="005C54DE"/>
    <w:rsid w:val="00605BF1"/>
    <w:rsid w:val="00607653"/>
    <w:rsid w:val="00620B2B"/>
    <w:rsid w:val="006223DF"/>
    <w:rsid w:val="00622BE9"/>
    <w:rsid w:val="00625B27"/>
    <w:rsid w:val="00665600"/>
    <w:rsid w:val="006658B6"/>
    <w:rsid w:val="006918C4"/>
    <w:rsid w:val="006C033A"/>
    <w:rsid w:val="006D001B"/>
    <w:rsid w:val="006D0BB7"/>
    <w:rsid w:val="006D29DC"/>
    <w:rsid w:val="006D3300"/>
    <w:rsid w:val="006E0D54"/>
    <w:rsid w:val="006E2C23"/>
    <w:rsid w:val="006F5BA1"/>
    <w:rsid w:val="007039D0"/>
    <w:rsid w:val="00730E39"/>
    <w:rsid w:val="00745FC7"/>
    <w:rsid w:val="007734ED"/>
    <w:rsid w:val="00786086"/>
    <w:rsid w:val="007937B8"/>
    <w:rsid w:val="007A3F36"/>
    <w:rsid w:val="007B7484"/>
    <w:rsid w:val="007C0E1F"/>
    <w:rsid w:val="007D3244"/>
    <w:rsid w:val="007D5D44"/>
    <w:rsid w:val="007E386A"/>
    <w:rsid w:val="007E4C6C"/>
    <w:rsid w:val="007E5256"/>
    <w:rsid w:val="007F48A5"/>
    <w:rsid w:val="0081132B"/>
    <w:rsid w:val="00816559"/>
    <w:rsid w:val="00821F9A"/>
    <w:rsid w:val="00826D2F"/>
    <w:rsid w:val="0084353C"/>
    <w:rsid w:val="00843FCA"/>
    <w:rsid w:val="008442D9"/>
    <w:rsid w:val="00850338"/>
    <w:rsid w:val="00853752"/>
    <w:rsid w:val="00867669"/>
    <w:rsid w:val="00875E0A"/>
    <w:rsid w:val="008A1E64"/>
    <w:rsid w:val="008B4D9A"/>
    <w:rsid w:val="008C31A4"/>
    <w:rsid w:val="008D7FE4"/>
    <w:rsid w:val="008E43D8"/>
    <w:rsid w:val="008E45B9"/>
    <w:rsid w:val="008E4EC2"/>
    <w:rsid w:val="00931579"/>
    <w:rsid w:val="00933F0C"/>
    <w:rsid w:val="00940FA8"/>
    <w:rsid w:val="00964840"/>
    <w:rsid w:val="009717B9"/>
    <w:rsid w:val="0097656C"/>
    <w:rsid w:val="00982C19"/>
    <w:rsid w:val="009C3897"/>
    <w:rsid w:val="009C4938"/>
    <w:rsid w:val="009D78BE"/>
    <w:rsid w:val="009F3854"/>
    <w:rsid w:val="00A14659"/>
    <w:rsid w:val="00A26E44"/>
    <w:rsid w:val="00A34186"/>
    <w:rsid w:val="00A36240"/>
    <w:rsid w:val="00A43F57"/>
    <w:rsid w:val="00A90CF3"/>
    <w:rsid w:val="00A95FA5"/>
    <w:rsid w:val="00A970F9"/>
    <w:rsid w:val="00AD10F6"/>
    <w:rsid w:val="00AD6DA6"/>
    <w:rsid w:val="00AE1CD9"/>
    <w:rsid w:val="00AE7BDB"/>
    <w:rsid w:val="00B00252"/>
    <w:rsid w:val="00B1315E"/>
    <w:rsid w:val="00B21458"/>
    <w:rsid w:val="00B86AA5"/>
    <w:rsid w:val="00BB1EB5"/>
    <w:rsid w:val="00BC0ED9"/>
    <w:rsid w:val="00BD0CD7"/>
    <w:rsid w:val="00BE3D38"/>
    <w:rsid w:val="00BF3153"/>
    <w:rsid w:val="00BF7A65"/>
    <w:rsid w:val="00C222DB"/>
    <w:rsid w:val="00C262B6"/>
    <w:rsid w:val="00C30037"/>
    <w:rsid w:val="00C31A5E"/>
    <w:rsid w:val="00C34ABF"/>
    <w:rsid w:val="00C70370"/>
    <w:rsid w:val="00C7049D"/>
    <w:rsid w:val="00C97055"/>
    <w:rsid w:val="00C978DF"/>
    <w:rsid w:val="00CD4579"/>
    <w:rsid w:val="00D53210"/>
    <w:rsid w:val="00D55C11"/>
    <w:rsid w:val="00D63148"/>
    <w:rsid w:val="00D64F2B"/>
    <w:rsid w:val="00D87B7C"/>
    <w:rsid w:val="00DA3BD2"/>
    <w:rsid w:val="00DB3A06"/>
    <w:rsid w:val="00DC5994"/>
    <w:rsid w:val="00DE0084"/>
    <w:rsid w:val="00DE18EE"/>
    <w:rsid w:val="00E00715"/>
    <w:rsid w:val="00E15D9E"/>
    <w:rsid w:val="00E37073"/>
    <w:rsid w:val="00E61FE7"/>
    <w:rsid w:val="00EC764D"/>
    <w:rsid w:val="00EC7DFF"/>
    <w:rsid w:val="00EE5274"/>
    <w:rsid w:val="00EF78ED"/>
    <w:rsid w:val="00F04636"/>
    <w:rsid w:val="00F21C9C"/>
    <w:rsid w:val="00F31EF5"/>
    <w:rsid w:val="00F321F7"/>
    <w:rsid w:val="00F47D60"/>
    <w:rsid w:val="00F65A02"/>
    <w:rsid w:val="00F67C57"/>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B3C1B"/>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customStyle="1" w:styleId="CharChar">
    <w:name w:val=" Знак Знак Char Char"/>
    <w:basedOn w:val="a"/>
    <w:rsid w:val="00EC764D"/>
    <w:pPr>
      <w:widowControl w:val="0"/>
      <w:ind w:left="-48"/>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1630</TotalTime>
  <Pages>14</Pages>
  <Words>9505</Words>
  <Characters>54183</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138</cp:revision>
  <cp:lastPrinted>2024-11-19T05:24:00Z</cp:lastPrinted>
  <dcterms:created xsi:type="dcterms:W3CDTF">2024-07-04T06:12:00Z</dcterms:created>
  <dcterms:modified xsi:type="dcterms:W3CDTF">2025-06-25T07:09:00Z</dcterms:modified>
</cp:coreProperties>
</file>